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63B" w:rsidRDefault="007A0A58" w:rsidP="007A0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b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-463550</wp:posOffset>
            </wp:positionV>
            <wp:extent cx="7613650" cy="10467975"/>
            <wp:effectExtent l="19050" t="0" r="6350" b="0"/>
            <wp:wrapThrough wrapText="bothSides">
              <wp:wrapPolygon edited="0">
                <wp:start x="-54" y="0"/>
                <wp:lineTo x="-54" y="21580"/>
                <wp:lineTo x="21618" y="21580"/>
                <wp:lineTo x="21618" y="0"/>
                <wp:lineTo x="-54" y="0"/>
              </wp:wrapPolygon>
            </wp:wrapThrough>
            <wp:docPr id="1" name="Рисунок 1" descr="E:\Изменённые Рабочие программы Декабрь 2020\Тит листы\Информати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Информатик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0" cy="1046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63B" w:rsidRDefault="000F563B" w:rsidP="00E011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</w:p>
    <w:p w:rsidR="00E011AE" w:rsidRPr="00FB2B4E" w:rsidRDefault="00E011AE" w:rsidP="00E011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  <w:r w:rsidRPr="00FB2B4E">
        <w:rPr>
          <w:rFonts w:ascii="Times New Roman" w:eastAsia="Times New Roman" w:hAnsi="Times New Roman"/>
          <w:b/>
          <w:iCs/>
          <w:sz w:val="28"/>
          <w:szCs w:val="28"/>
        </w:rPr>
        <w:t>ПОЯСНИТЕЛЬНАЯ ЗАПИСКА</w:t>
      </w:r>
    </w:p>
    <w:p w:rsidR="00FF1433" w:rsidRPr="00FB2B4E" w:rsidRDefault="00FF1433" w:rsidP="00E011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</w:p>
    <w:p w:rsidR="00FB2B4E" w:rsidRPr="00632041" w:rsidRDefault="00E011AE" w:rsidP="006320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FB2B4E">
        <w:rPr>
          <w:rFonts w:ascii="Times New Roman" w:eastAsia="Times New Roman" w:hAnsi="Times New Roman"/>
          <w:iCs/>
          <w:sz w:val="28"/>
          <w:szCs w:val="28"/>
        </w:rPr>
        <w:t>Рабочая программа</w:t>
      </w:r>
      <w:r w:rsidR="00204830" w:rsidRPr="00FB2B4E">
        <w:rPr>
          <w:rFonts w:ascii="Times New Roman" w:eastAsia="Times New Roman" w:hAnsi="Times New Roman"/>
          <w:iCs/>
          <w:sz w:val="28"/>
          <w:szCs w:val="28"/>
        </w:rPr>
        <w:t xml:space="preserve"> для 3 класса</w:t>
      </w:r>
      <w:r w:rsidRPr="00FB2B4E">
        <w:rPr>
          <w:rFonts w:ascii="Times New Roman" w:eastAsia="Times New Roman" w:hAnsi="Times New Roman"/>
          <w:iCs/>
          <w:sz w:val="28"/>
          <w:szCs w:val="28"/>
        </w:rPr>
        <w:t xml:space="preserve"> составлена на основе авторской программы по «Информатике» для 2-4 классов начальной школы Н.В. Матвеевой</w:t>
      </w:r>
      <w:r w:rsidRPr="00FB2B4E">
        <w:rPr>
          <w:rFonts w:ascii="Times New Roman" w:eastAsia="Times New Roman" w:hAnsi="Times New Roman"/>
          <w:iCs/>
          <w:sz w:val="28"/>
          <w:szCs w:val="28"/>
          <w:vertAlign w:val="subscript"/>
        </w:rPr>
        <w:t xml:space="preserve">, </w:t>
      </w:r>
      <w:r w:rsidRPr="00FB2B4E">
        <w:rPr>
          <w:rFonts w:ascii="Times New Roman" w:eastAsia="Times New Roman" w:hAnsi="Times New Roman"/>
          <w:iCs/>
          <w:sz w:val="28"/>
          <w:szCs w:val="28"/>
        </w:rPr>
        <w:t xml:space="preserve"> Е.И. </w:t>
      </w:r>
      <w:proofErr w:type="spellStart"/>
      <w:r w:rsidRPr="00FB2B4E">
        <w:rPr>
          <w:rFonts w:ascii="Times New Roman" w:eastAsia="Times New Roman" w:hAnsi="Times New Roman"/>
          <w:iCs/>
          <w:sz w:val="28"/>
          <w:szCs w:val="28"/>
        </w:rPr>
        <w:t>Челак</w:t>
      </w:r>
      <w:proofErr w:type="spellEnd"/>
      <w:r w:rsidRPr="00FB2B4E">
        <w:rPr>
          <w:rFonts w:ascii="Times New Roman" w:eastAsia="Times New Roman" w:hAnsi="Times New Roman"/>
          <w:iCs/>
          <w:sz w:val="28"/>
          <w:szCs w:val="28"/>
          <w:vertAlign w:val="subscript"/>
        </w:rPr>
        <w:t xml:space="preserve">, </w:t>
      </w:r>
      <w:r w:rsidRPr="00FB2B4E">
        <w:rPr>
          <w:rFonts w:ascii="Times New Roman" w:eastAsia="Times New Roman" w:hAnsi="Times New Roman"/>
          <w:iCs/>
          <w:sz w:val="28"/>
          <w:szCs w:val="28"/>
        </w:rPr>
        <w:t xml:space="preserve">Н.К. </w:t>
      </w:r>
      <w:proofErr w:type="spellStart"/>
      <w:r w:rsidRPr="00FB2B4E">
        <w:rPr>
          <w:rFonts w:ascii="Times New Roman" w:eastAsia="Times New Roman" w:hAnsi="Times New Roman"/>
          <w:iCs/>
          <w:sz w:val="28"/>
          <w:szCs w:val="28"/>
        </w:rPr>
        <w:t>Конопатовой</w:t>
      </w:r>
      <w:proofErr w:type="spellEnd"/>
      <w:r w:rsidRPr="00FB2B4E">
        <w:rPr>
          <w:rFonts w:ascii="Times New Roman" w:eastAsia="Times New Roman" w:hAnsi="Times New Roman"/>
          <w:iCs/>
          <w:sz w:val="28"/>
          <w:szCs w:val="28"/>
        </w:rPr>
        <w:t xml:space="preserve"> Л.П. Панкратовой, Н.А. </w:t>
      </w:r>
      <w:proofErr w:type="spellStart"/>
      <w:r w:rsidRPr="00FB2B4E">
        <w:rPr>
          <w:rFonts w:ascii="Times New Roman" w:eastAsia="Times New Roman" w:hAnsi="Times New Roman"/>
          <w:iCs/>
          <w:sz w:val="28"/>
          <w:szCs w:val="28"/>
        </w:rPr>
        <w:t>Нуровой</w:t>
      </w:r>
      <w:proofErr w:type="spellEnd"/>
      <w:r w:rsidRPr="00FB2B4E">
        <w:rPr>
          <w:rFonts w:ascii="Times New Roman" w:eastAsia="Times New Roman" w:hAnsi="Times New Roman"/>
          <w:iCs/>
          <w:sz w:val="28"/>
          <w:szCs w:val="28"/>
        </w:rPr>
        <w:t xml:space="preserve">. Москва, БИНОМ, Лаборатория знаний, 2013год, </w:t>
      </w:r>
      <w:r w:rsidRPr="00FB2B4E">
        <w:rPr>
          <w:rFonts w:ascii="Times New Roman" w:hAnsi="Times New Roman"/>
          <w:sz w:val="28"/>
          <w:szCs w:val="28"/>
        </w:rPr>
        <w:t>на основе Примерной основной образовательной программы начального общего образования, с учётом образовательных потребностей и запросов участников образовательного процесса.</w:t>
      </w:r>
    </w:p>
    <w:p w:rsidR="00FB2B4E" w:rsidRPr="00FB2B4E" w:rsidRDefault="00FB2B4E" w:rsidP="00FB2B4E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041">
        <w:rPr>
          <w:rFonts w:ascii="Times New Roman" w:hAnsi="Times New Roman" w:cs="Times New Roman"/>
          <w:sz w:val="28"/>
          <w:szCs w:val="28"/>
        </w:rPr>
        <w:t>Рабочая программа составлена</w:t>
      </w:r>
      <w:r w:rsidRPr="00FB2B4E">
        <w:rPr>
          <w:rFonts w:ascii="Times New Roman" w:hAnsi="Times New Roman" w:cs="Times New Roman"/>
          <w:sz w:val="28"/>
          <w:szCs w:val="28"/>
        </w:rPr>
        <w:t xml:space="preserve"> на 3</w:t>
      </w:r>
      <w:r w:rsidR="00D858DB">
        <w:rPr>
          <w:rFonts w:ascii="Times New Roman" w:hAnsi="Times New Roman" w:cs="Times New Roman"/>
          <w:sz w:val="28"/>
          <w:szCs w:val="28"/>
        </w:rPr>
        <w:t>1</w:t>
      </w:r>
      <w:r w:rsidR="00ED1C34">
        <w:rPr>
          <w:rFonts w:ascii="Times New Roman" w:hAnsi="Times New Roman" w:cs="Times New Roman"/>
          <w:sz w:val="28"/>
          <w:szCs w:val="28"/>
        </w:rPr>
        <w:t xml:space="preserve"> </w:t>
      </w:r>
      <w:r w:rsidR="00D858DB">
        <w:rPr>
          <w:rFonts w:ascii="Times New Roman" w:hAnsi="Times New Roman" w:cs="Times New Roman"/>
          <w:sz w:val="28"/>
          <w:szCs w:val="28"/>
        </w:rPr>
        <w:t>учебный</w:t>
      </w:r>
      <w:r w:rsidRPr="00FB2B4E">
        <w:rPr>
          <w:rFonts w:ascii="Times New Roman" w:hAnsi="Times New Roman" w:cs="Times New Roman"/>
          <w:sz w:val="28"/>
          <w:szCs w:val="28"/>
        </w:rPr>
        <w:t xml:space="preserve"> час (из расчёта 1 час в неделю) в соответствии с учебным планом МБОУ Лицея № 2 </w:t>
      </w:r>
      <w:proofErr w:type="spellStart"/>
      <w:r w:rsidRPr="00FB2B4E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FB2B4E">
        <w:rPr>
          <w:rFonts w:ascii="Times New Roman" w:hAnsi="Times New Roman" w:cs="Times New Roman"/>
          <w:sz w:val="28"/>
          <w:szCs w:val="28"/>
        </w:rPr>
        <w:t xml:space="preserve"> района.</w:t>
      </w:r>
      <w:bookmarkStart w:id="0" w:name="_GoBack"/>
      <w:bookmarkEnd w:id="0"/>
    </w:p>
    <w:p w:rsidR="00E011AE" w:rsidRPr="00FB2B4E" w:rsidRDefault="00E011AE" w:rsidP="00E011AE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F1433" w:rsidRPr="00FB2B4E" w:rsidRDefault="00FF1433" w:rsidP="00FF14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2B4E" w:rsidRDefault="00FB2B4E" w:rsidP="00ED1C34">
      <w:pPr>
        <w:pStyle w:val="a4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B4E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FB2B4E" w:rsidRPr="00FB2B4E" w:rsidRDefault="00FB2B4E" w:rsidP="00FB2B4E">
      <w:pPr>
        <w:pStyle w:val="a4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1AE" w:rsidRPr="00FB2B4E" w:rsidRDefault="00E011AE" w:rsidP="00595DEF">
      <w:pPr>
        <w:pStyle w:val="a7"/>
        <w:autoSpaceDE w:val="0"/>
        <w:autoSpaceDN w:val="0"/>
        <w:adjustRightInd w:val="0"/>
        <w:spacing w:afterLines="25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FB2B4E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FB2B4E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FB2B4E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FB2B4E">
        <w:rPr>
          <w:rFonts w:ascii="Times New Roman" w:hAnsi="Times New Roman"/>
          <w:b/>
          <w:sz w:val="28"/>
          <w:szCs w:val="28"/>
        </w:rPr>
        <w:t>предметныерезультаты</w:t>
      </w:r>
      <w:proofErr w:type="spellEnd"/>
      <w:r w:rsidRPr="00FB2B4E">
        <w:rPr>
          <w:rFonts w:ascii="Times New Roman" w:hAnsi="Times New Roman"/>
          <w:b/>
          <w:sz w:val="28"/>
          <w:szCs w:val="28"/>
        </w:rPr>
        <w:t xml:space="preserve"> освоения информатики</w:t>
      </w:r>
    </w:p>
    <w:p w:rsidR="00E011AE" w:rsidRPr="00FB2B4E" w:rsidRDefault="00E011AE" w:rsidP="00595DEF">
      <w:pPr>
        <w:spacing w:afterLines="25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2B4E">
        <w:rPr>
          <w:rFonts w:ascii="Times New Roman" w:hAnsi="Times New Roman"/>
          <w:sz w:val="28"/>
          <w:szCs w:val="28"/>
        </w:rPr>
        <w:t xml:space="preserve">С учётом специфики интеграции курса в образовательный план конкретизируются цели выбранного курса «Информатика» в рамках той или иной образовательной области для достижения личностных, </w:t>
      </w:r>
      <w:proofErr w:type="spellStart"/>
      <w:r w:rsidRPr="00FB2B4E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FB2B4E">
        <w:rPr>
          <w:rFonts w:ascii="Times New Roman" w:hAnsi="Times New Roman"/>
          <w:sz w:val="28"/>
          <w:szCs w:val="28"/>
        </w:rPr>
        <w:t xml:space="preserve"> и предметных результатов. 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64"/>
        <w:gridCol w:w="7807"/>
      </w:tblGrid>
      <w:tr w:rsidR="00E011AE" w:rsidRPr="00FB2B4E" w:rsidTr="00106F4D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1AE" w:rsidRPr="00FB2B4E" w:rsidRDefault="00E011AE" w:rsidP="00595DEF">
            <w:pPr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sz w:val="28"/>
                <w:szCs w:val="28"/>
              </w:rPr>
              <w:t>1-я группа</w:t>
            </w:r>
            <w:r w:rsidRPr="00FB2B4E">
              <w:rPr>
                <w:rFonts w:ascii="Times New Roman" w:hAnsi="Times New Roman"/>
                <w:sz w:val="28"/>
                <w:szCs w:val="28"/>
              </w:rPr>
              <w:t xml:space="preserve"> требований: </w:t>
            </w:r>
            <w:r w:rsidRPr="00FB2B4E">
              <w:rPr>
                <w:rFonts w:ascii="Times New Roman" w:hAnsi="Times New Roman"/>
                <w:b/>
                <w:i/>
                <w:sz w:val="28"/>
                <w:szCs w:val="28"/>
              </w:rPr>
              <w:t>личностные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B2B4E">
              <w:rPr>
                <w:rFonts w:ascii="Times New Roman" w:hAnsi="Times New Roman"/>
                <w:i/>
                <w:sz w:val="28"/>
                <w:szCs w:val="28"/>
              </w:rPr>
              <w:t>Эти требования достигаются под воздействием применения методики обучения и особых отношений «учитель-ученик»: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1.1) готовность и способность к саморазвитию, </w:t>
            </w:r>
            <w:proofErr w:type="spellStart"/>
            <w:r w:rsidRPr="00FB2B4E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="00614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B2B4E">
              <w:rPr>
                <w:rFonts w:ascii="Times New Roman" w:hAnsi="Times New Roman"/>
                <w:sz w:val="28"/>
                <w:szCs w:val="28"/>
              </w:rPr>
              <w:t xml:space="preserve">мотивации к обучению и познанию 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B2B4E">
              <w:rPr>
                <w:rFonts w:ascii="Times New Roman" w:hAnsi="Times New Roman"/>
                <w:sz w:val="28"/>
                <w:szCs w:val="28"/>
              </w:rPr>
              <w:t xml:space="preserve">1.2) ценностно-смысловые установки обучающихся, отражающие их индивидуально-личностные позиции  </w:t>
            </w:r>
            <w:proofErr w:type="gramEnd"/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1.3) социальные компетенции 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1.4) личностные качества  </w:t>
            </w:r>
          </w:p>
        </w:tc>
      </w:tr>
      <w:tr w:rsidR="00E011AE" w:rsidRPr="00FB2B4E" w:rsidTr="00106F4D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1AE" w:rsidRPr="00FB2B4E" w:rsidRDefault="00E011AE" w:rsidP="00595DEF">
            <w:pPr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sz w:val="28"/>
                <w:szCs w:val="28"/>
              </w:rPr>
              <w:t>2-я группа</w:t>
            </w:r>
            <w:r w:rsidRPr="00FB2B4E">
              <w:rPr>
                <w:rFonts w:ascii="Times New Roman" w:hAnsi="Times New Roman"/>
                <w:sz w:val="28"/>
                <w:szCs w:val="28"/>
              </w:rPr>
              <w:t xml:space="preserve"> требований:   </w:t>
            </w:r>
            <w:proofErr w:type="spellStart"/>
            <w:r w:rsidRPr="00FB2B4E">
              <w:rPr>
                <w:rFonts w:ascii="Times New Roman" w:hAnsi="Times New Roman"/>
                <w:b/>
                <w:i/>
                <w:sz w:val="28"/>
                <w:szCs w:val="28"/>
              </w:rPr>
              <w:t>метапредметные</w:t>
            </w:r>
            <w:proofErr w:type="spellEnd"/>
            <w:r w:rsidRPr="00FB2B4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B2B4E">
              <w:rPr>
                <w:rFonts w:ascii="Times New Roman" w:hAnsi="Times New Roman"/>
                <w:i/>
                <w:sz w:val="28"/>
                <w:szCs w:val="28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освоение универсальных учебных действий: 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2.1) познавательных 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2.2) регулятивных 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2.3) коммуникативных </w:t>
            </w:r>
          </w:p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sz w:val="28"/>
                <w:szCs w:val="28"/>
              </w:rPr>
              <w:t xml:space="preserve">2.4) овладение </w:t>
            </w:r>
            <w:proofErr w:type="spellStart"/>
            <w:r w:rsidRPr="00FB2B4E">
              <w:rPr>
                <w:rFonts w:ascii="Times New Roman" w:hAnsi="Times New Roman"/>
                <w:sz w:val="28"/>
                <w:szCs w:val="28"/>
              </w:rPr>
              <w:t>межпредметными</w:t>
            </w:r>
            <w:proofErr w:type="spellEnd"/>
            <w:r w:rsidRPr="00FB2B4E">
              <w:rPr>
                <w:rFonts w:ascii="Times New Roman" w:hAnsi="Times New Roman"/>
                <w:sz w:val="28"/>
                <w:szCs w:val="28"/>
              </w:rPr>
              <w:t xml:space="preserve"> понятиями (объект, система, действие, алгоритм и др.)</w:t>
            </w:r>
          </w:p>
        </w:tc>
      </w:tr>
      <w:tr w:rsidR="00E011AE" w:rsidRPr="00FB2B4E" w:rsidTr="00106F4D">
        <w:trPr>
          <w:trHeight w:val="1096"/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1AE" w:rsidRPr="00FB2B4E" w:rsidRDefault="00E011AE" w:rsidP="00595DEF">
            <w:pPr>
              <w:spacing w:afterLines="25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3-я группа</w:t>
            </w:r>
            <w:r w:rsidRPr="00FB2B4E">
              <w:rPr>
                <w:rFonts w:ascii="Times New Roman" w:hAnsi="Times New Roman"/>
                <w:sz w:val="28"/>
                <w:szCs w:val="28"/>
              </w:rPr>
              <w:t xml:space="preserve"> требований:   </w:t>
            </w:r>
            <w:r w:rsidRPr="00FB2B4E">
              <w:rPr>
                <w:rFonts w:ascii="Times New Roman" w:hAnsi="Times New Roman"/>
                <w:b/>
                <w:i/>
                <w:sz w:val="28"/>
                <w:szCs w:val="28"/>
              </w:rPr>
              <w:t>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11AE" w:rsidRPr="00FB2B4E" w:rsidRDefault="00E011AE" w:rsidP="00595DEF">
            <w:pPr>
              <w:autoSpaceDE w:val="0"/>
              <w:autoSpaceDN w:val="0"/>
              <w:adjustRightInd w:val="0"/>
              <w:spacing w:afterLines="25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B2B4E">
              <w:rPr>
                <w:rFonts w:ascii="Times New Roman" w:hAnsi="Times New Roman"/>
                <w:i/>
                <w:sz w:val="28"/>
                <w:szCs w:val="28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      </w:r>
          </w:p>
        </w:tc>
      </w:tr>
    </w:tbl>
    <w:p w:rsidR="00E011AE" w:rsidRPr="00FB2B4E" w:rsidRDefault="00E011AE" w:rsidP="00595DEF">
      <w:pPr>
        <w:spacing w:afterLines="25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1AE" w:rsidRPr="00FB2B4E" w:rsidRDefault="00E011AE" w:rsidP="00595DEF">
      <w:pPr>
        <w:spacing w:afterLines="25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Обучение информатике в начальной школе способствует формированию </w:t>
      </w:r>
      <w:proofErr w:type="spellStart"/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общеучебных</w:t>
      </w:r>
      <w:proofErr w:type="spellEnd"/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умений, что в новом образовательном стандарте конкретизировано термином «универсальные учебные действия» (УУД). Под </w:t>
      </w: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универсальными учебными действиями 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понимаются</w:t>
      </w:r>
      <w:r w:rsidR="00614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обобщенные способы действий, открывающие возможность широкой ориентации </w:t>
      </w:r>
      <w:proofErr w:type="gramStart"/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учащихся</w:t>
      </w:r>
      <w:proofErr w:type="gramEnd"/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в различных предметных областях, так и в строении самой учебной деятельности, включая осознание учащимися ее целей, ценностно-смысловых характеристик.</w:t>
      </w:r>
    </w:p>
    <w:p w:rsidR="00E011AE" w:rsidRPr="00FB2B4E" w:rsidRDefault="00E011AE" w:rsidP="00595DEF">
      <w:pPr>
        <w:spacing w:afterLines="25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Формирование УУД происходит на любом уроке в начальной школе, но особенностью курса «Информатика» является целенаправленность формирования именно этих умений. К общим учебным умениям, навыкам и способам деятельности, которые формируются и развиваются в рамках курса «Информатика», относятся познавательная, организационная и рефлексивная деятельность.</w:t>
      </w:r>
    </w:p>
    <w:p w:rsidR="00E011AE" w:rsidRPr="00FB2B4E" w:rsidRDefault="00E011AE" w:rsidP="00595DEF">
      <w:pPr>
        <w:pStyle w:val="a5"/>
        <w:spacing w:afterLines="25"/>
        <w:ind w:firstLine="708"/>
        <w:jc w:val="both"/>
        <w:rPr>
          <w:rFonts w:ascii="Times New Roman" w:hAnsi="Times New Roman"/>
          <w:sz w:val="28"/>
          <w:szCs w:val="28"/>
        </w:rPr>
      </w:pPr>
      <w:r w:rsidRPr="00FB2B4E">
        <w:rPr>
          <w:rFonts w:ascii="Times New Roman" w:hAnsi="Times New Roman"/>
          <w:sz w:val="28"/>
          <w:szCs w:val="28"/>
        </w:rPr>
        <w:t xml:space="preserve">С точки зрения достижения планируемых результатов обучения наиболее ценными являются следующие </w:t>
      </w:r>
      <w:r w:rsidRPr="00FB2B4E">
        <w:rPr>
          <w:rFonts w:ascii="Times New Roman" w:hAnsi="Times New Roman"/>
          <w:b/>
          <w:i/>
          <w:sz w:val="28"/>
          <w:szCs w:val="28"/>
        </w:rPr>
        <w:t>компетенции</w:t>
      </w:r>
      <w:r w:rsidRPr="00FB2B4E">
        <w:rPr>
          <w:rFonts w:ascii="Times New Roman" w:hAnsi="Times New Roman"/>
          <w:sz w:val="28"/>
          <w:szCs w:val="28"/>
        </w:rPr>
        <w:t>, отраженные в содержании курса: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Наблюдать за объектами</w:t>
      </w:r>
      <w:r w:rsidR="00614D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окружающего мира;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обнаруживать изменения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происходящие с объектом и по результатам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наблюдений, опытов, работы с информацией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учатся устно и письменно описывать объекты наблюдения.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Соотносить результаты</w:t>
      </w:r>
      <w:r w:rsidR="00614D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наблюдения</w:t>
      </w:r>
      <w:r w:rsidR="00614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 целью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, соотносить результаты проведения опыта с целью, то есть получать ответ на вопрос «Удалось ли достичь поставленной цели?».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Письменно </w:t>
      </w: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представлять информацию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Понимать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способа деятельности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интегративном процессе познания и описания (под описанием понимается создание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информационной модели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: текста, рисунка и пр.).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информационного моделирования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сравнения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 </w:t>
      </w: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выявлять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отдельные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признаки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общему признаку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(что лишнее, кто лишний, такие же, как…, такой же, как…), различать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целое и часть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. Создание информационной модели может сопровождаться проведением простейших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измерений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предметных, знаковых и графических моделей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упражнений на компьютере и компьютерных проектов </w:t>
      </w: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решать творческие задачи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 комбинаций, преобразования, анализа информации: самостоятельно составлять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план действий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логические выражения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типа: «…и/или…», «если…, то…», «не только, но и…» и</w:t>
      </w:r>
      <w:proofErr w:type="gramEnd"/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элементарное обоснование высказанного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суждения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интерактивных компьютерных заданий и развивающих упражнений </w:t>
      </w: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овладевать первоначальными</w:t>
      </w:r>
      <w:r w:rsidR="00614D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умениями</w:t>
      </w:r>
      <w:r w:rsidR="00614D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передачи, поиска, преобразования, хранения</w:t>
      </w:r>
      <w:r w:rsidR="00614D6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информации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использования компьютера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; поиском (проверкой) необходимой информации в интерактивном компьютерном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словаре, электронном каталоге библиотеки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табличном виде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, у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порядочение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по алфавиту и числовым параметрам (возрастанию и убыванию). 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Получать опыт организации своей деятельности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алгоритмам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Получать опыт рефлексивной деятельности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контроля и оценки собственной деятельности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(ответ на вопросы «Такой ли получен результат?», «Правильно ли я делаю это?»);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нахождение ошибок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 xml:space="preserve"> в ходе выполнения упражнения и их </w:t>
      </w:r>
      <w:r w:rsidRPr="00FB2B4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исправление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011AE" w:rsidRPr="00FB2B4E" w:rsidRDefault="00E011AE" w:rsidP="00595DEF">
      <w:pPr>
        <w:numPr>
          <w:ilvl w:val="0"/>
          <w:numId w:val="4"/>
        </w:numPr>
        <w:spacing w:before="150" w:afterLines="2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B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Приобретать опыт сотрудничества</w:t>
      </w:r>
      <w:r w:rsidR="00614D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614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2B4E">
        <w:rPr>
          <w:rFonts w:ascii="Times New Roman" w:eastAsia="Times New Roman" w:hAnsi="Times New Roman"/>
          <w:sz w:val="28"/>
          <w:szCs w:val="28"/>
          <w:lang w:eastAsia="ru-RU"/>
        </w:rPr>
        <w:t>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E011AE" w:rsidRPr="00FB2B4E" w:rsidRDefault="00E011AE" w:rsidP="00595DEF">
      <w:pPr>
        <w:pStyle w:val="21"/>
        <w:keepNext/>
        <w:keepLines/>
        <w:shd w:val="clear" w:color="auto" w:fill="auto"/>
        <w:spacing w:before="0" w:afterLines="25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E011AE" w:rsidRPr="00FB2B4E" w:rsidRDefault="00E011AE" w:rsidP="00E011AE">
      <w:pPr>
        <w:jc w:val="center"/>
        <w:rPr>
          <w:rFonts w:ascii="Times New Roman" w:hAnsi="Times New Roman"/>
          <w:b/>
          <w:sz w:val="28"/>
          <w:szCs w:val="28"/>
        </w:rPr>
      </w:pPr>
      <w:r w:rsidRPr="00FB2B4E">
        <w:rPr>
          <w:rFonts w:ascii="Times New Roman" w:hAnsi="Times New Roman"/>
          <w:b/>
          <w:sz w:val="28"/>
          <w:szCs w:val="28"/>
        </w:rPr>
        <w:t>Требования к уровню подготовки учеников 3-го класса</w:t>
      </w:r>
    </w:p>
    <w:p w:rsidR="00E011AE" w:rsidRPr="00FB2B4E" w:rsidRDefault="00E011AE" w:rsidP="00595DEF">
      <w:pPr>
        <w:spacing w:before="120" w:afterLines="25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2B4E">
        <w:rPr>
          <w:rFonts w:ascii="Times New Roman" w:hAnsi="Times New Roman"/>
          <w:b/>
          <w:i/>
          <w:sz w:val="28"/>
          <w:szCs w:val="28"/>
        </w:rPr>
        <w:lastRenderedPageBreak/>
        <w:t xml:space="preserve">Ожидаемым </w:t>
      </w:r>
      <w:proofErr w:type="spellStart"/>
      <w:r w:rsidRPr="00FB2B4E">
        <w:rPr>
          <w:rFonts w:ascii="Times New Roman" w:hAnsi="Times New Roman"/>
          <w:b/>
          <w:i/>
          <w:sz w:val="28"/>
          <w:szCs w:val="28"/>
        </w:rPr>
        <w:t>результатомобучения</w:t>
      </w:r>
      <w:proofErr w:type="spellEnd"/>
      <w:r w:rsidRPr="00FB2B4E">
        <w:rPr>
          <w:rFonts w:ascii="Times New Roman" w:hAnsi="Times New Roman"/>
          <w:sz w:val="28"/>
          <w:szCs w:val="28"/>
        </w:rPr>
        <w:t xml:space="preserve"> является усвоение обязательного минимума содержания учебного материала по информатике, выполнение  требований к уровню подготовки учеников 3-го класса, качество обучения – не ниже 64%.</w:t>
      </w:r>
    </w:p>
    <w:p w:rsidR="00B05FD2" w:rsidRPr="00FB2B4E" w:rsidRDefault="00E51877" w:rsidP="00E011AE">
      <w:pPr>
        <w:pStyle w:val="a8"/>
        <w:spacing w:after="0"/>
        <w:jc w:val="both"/>
        <w:rPr>
          <w:b/>
          <w:sz w:val="28"/>
          <w:szCs w:val="28"/>
        </w:rPr>
      </w:pPr>
      <w:r w:rsidRPr="00FB2B4E">
        <w:rPr>
          <w:b/>
          <w:sz w:val="28"/>
          <w:szCs w:val="28"/>
        </w:rPr>
        <w:t xml:space="preserve">Обучающиеся </w:t>
      </w:r>
      <w:r w:rsidR="00B05FD2" w:rsidRPr="00FB2B4E">
        <w:rPr>
          <w:b/>
          <w:sz w:val="28"/>
          <w:szCs w:val="28"/>
        </w:rPr>
        <w:t>научатся:</w:t>
      </w:r>
    </w:p>
    <w:p w:rsidR="00E011AE" w:rsidRPr="00FB2B4E" w:rsidRDefault="00E011AE" w:rsidP="00E011AE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b/>
          <w:sz w:val="28"/>
          <w:szCs w:val="28"/>
        </w:rPr>
        <w:t xml:space="preserve">- </w:t>
      </w:r>
      <w:r w:rsidRPr="00FB2B4E">
        <w:rPr>
          <w:sz w:val="28"/>
          <w:szCs w:val="28"/>
        </w:rPr>
        <w:t>называть органы чувств и различать виды информации;</w:t>
      </w:r>
    </w:p>
    <w:p w:rsidR="00E011AE" w:rsidRPr="00FB2B4E" w:rsidRDefault="00E011AE" w:rsidP="00E011AE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различать источники и приемники информации;</w:t>
      </w:r>
    </w:p>
    <w:p w:rsidR="00E011AE" w:rsidRPr="00FB2B4E" w:rsidRDefault="00E011AE" w:rsidP="00E011AE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называть древние и современные носители информации;</w:t>
      </w:r>
    </w:p>
    <w:p w:rsidR="00E011AE" w:rsidRPr="00FB2B4E" w:rsidRDefault="00E011AE" w:rsidP="00E011AE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представлять в тетради и на экране компьютера одну и ту же информацию об объекте различными способами с помощью программ;</w:t>
      </w:r>
    </w:p>
    <w:p w:rsidR="00E011AE" w:rsidRPr="00FB2B4E" w:rsidRDefault="00E011AE" w:rsidP="00E011AE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 xml:space="preserve">- использовать компьютер для решения учебных и простейших практических задач разных учебных дисциплин; </w:t>
      </w:r>
    </w:p>
    <w:p w:rsidR="00E011AE" w:rsidRPr="00FB2B4E" w:rsidRDefault="00E011AE" w:rsidP="00FF1433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кодировать информацию различными способами и декодировать её, пользуясь кодовой таблицей соответствия;</w:t>
      </w:r>
    </w:p>
    <w:p w:rsidR="00FF1433" w:rsidRPr="00FB2B4E" w:rsidRDefault="00E011AE" w:rsidP="00FF143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B4E">
        <w:rPr>
          <w:rFonts w:ascii="Times New Roman" w:hAnsi="Times New Roman"/>
          <w:sz w:val="28"/>
          <w:szCs w:val="28"/>
        </w:rPr>
        <w:t xml:space="preserve">- получать необходимую информацию об объекте деятельности, используя рисунки, схемы, эскизы, чертежи (на бумажных и электронных носителях); </w:t>
      </w:r>
    </w:p>
    <w:p w:rsidR="00E011AE" w:rsidRPr="00FB2B4E" w:rsidRDefault="00E011AE" w:rsidP="00FF1433">
      <w:pPr>
        <w:pStyle w:val="a8"/>
        <w:spacing w:after="0"/>
        <w:jc w:val="both"/>
        <w:rPr>
          <w:b/>
          <w:sz w:val="28"/>
          <w:szCs w:val="28"/>
        </w:rPr>
      </w:pPr>
      <w:r w:rsidRPr="00FB2B4E">
        <w:rPr>
          <w:b/>
          <w:sz w:val="28"/>
          <w:szCs w:val="28"/>
        </w:rPr>
        <w:t xml:space="preserve">- </w:t>
      </w:r>
      <w:r w:rsidRPr="00FB2B4E">
        <w:rPr>
          <w:sz w:val="28"/>
          <w:szCs w:val="28"/>
        </w:rPr>
        <w:t>называть виды имен объектов;</w:t>
      </w:r>
    </w:p>
    <w:p w:rsidR="00E011AE" w:rsidRPr="00FB2B4E" w:rsidRDefault="00E011AE" w:rsidP="00FF1433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b/>
          <w:sz w:val="28"/>
          <w:szCs w:val="28"/>
        </w:rPr>
        <w:t xml:space="preserve">- </w:t>
      </w:r>
      <w:r w:rsidRPr="00FB2B4E">
        <w:rPr>
          <w:sz w:val="28"/>
          <w:szCs w:val="28"/>
        </w:rPr>
        <w:t>различать функции объектов: назначение, элементный состав, действия;</w:t>
      </w:r>
    </w:p>
    <w:p w:rsidR="00E011AE" w:rsidRPr="00FB2B4E" w:rsidRDefault="00E011AE" w:rsidP="00FF1433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давать характеристику объекту;</w:t>
      </w:r>
    </w:p>
    <w:p w:rsidR="00E011AE" w:rsidRPr="00FB2B4E" w:rsidRDefault="00E011AE" w:rsidP="00FF1433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представлять в тетради и на экране компьютера одну и ту же информацию об объекте различными способами;</w:t>
      </w:r>
    </w:p>
    <w:p w:rsidR="00E011AE" w:rsidRPr="00FB2B4E" w:rsidRDefault="00E011AE" w:rsidP="00E011AE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называть части компьютера, программы и  виды данных;</w:t>
      </w:r>
    </w:p>
    <w:p w:rsidR="00E011AE" w:rsidRPr="00FB2B4E" w:rsidRDefault="00E011AE" w:rsidP="00E011AE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-уметь различать системные, прикладные и инструментальные программы;</w:t>
      </w:r>
    </w:p>
    <w:p w:rsidR="00E51877" w:rsidRPr="00FB2B4E" w:rsidRDefault="00E51877" w:rsidP="00E011AE">
      <w:pPr>
        <w:pStyle w:val="a8"/>
        <w:spacing w:after="0"/>
        <w:jc w:val="both"/>
        <w:rPr>
          <w:b/>
          <w:sz w:val="28"/>
          <w:szCs w:val="28"/>
        </w:rPr>
      </w:pPr>
      <w:proofErr w:type="gramStart"/>
      <w:r w:rsidRPr="00FB2B4E">
        <w:rPr>
          <w:b/>
          <w:sz w:val="28"/>
          <w:szCs w:val="28"/>
        </w:rPr>
        <w:t>Обучающиеся</w:t>
      </w:r>
      <w:proofErr w:type="gramEnd"/>
      <w:r w:rsidRPr="00FB2B4E">
        <w:rPr>
          <w:b/>
          <w:sz w:val="28"/>
          <w:szCs w:val="28"/>
        </w:rPr>
        <w:t xml:space="preserve"> получат возможность научится:</w:t>
      </w:r>
    </w:p>
    <w:p w:rsidR="00E51877" w:rsidRPr="00FB2B4E" w:rsidRDefault="00E51877" w:rsidP="00E5187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B4E">
        <w:rPr>
          <w:rFonts w:ascii="Times New Roman" w:hAnsi="Times New Roman"/>
          <w:sz w:val="28"/>
          <w:szCs w:val="28"/>
        </w:rPr>
        <w:t>- использовать компьютер для решения учебных и простейших практических задач;</w:t>
      </w:r>
    </w:p>
    <w:p w:rsidR="00E51877" w:rsidRPr="00FB2B4E" w:rsidRDefault="00E51877" w:rsidP="00E51877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работать с текстами и изображениями (информационными объектами) на экране компьютера;</w:t>
      </w:r>
    </w:p>
    <w:p w:rsidR="00E51877" w:rsidRPr="00FB2B4E" w:rsidRDefault="00E51877" w:rsidP="00E51877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-уметь находить файл в файловой системе;</w:t>
      </w:r>
    </w:p>
    <w:p w:rsidR="00E51877" w:rsidRPr="00FB2B4E" w:rsidRDefault="00E51877" w:rsidP="00E51877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 xml:space="preserve">- использовать информационные системы: библиотеку, </w:t>
      </w:r>
      <w:proofErr w:type="spellStart"/>
      <w:r w:rsidRPr="00FB2B4E">
        <w:rPr>
          <w:sz w:val="28"/>
          <w:szCs w:val="28"/>
        </w:rPr>
        <w:t>медиатеку</w:t>
      </w:r>
      <w:proofErr w:type="spellEnd"/>
      <w:r w:rsidRPr="00FB2B4E">
        <w:rPr>
          <w:sz w:val="28"/>
          <w:szCs w:val="28"/>
        </w:rPr>
        <w:t>, Интернет;</w:t>
      </w:r>
    </w:p>
    <w:p w:rsidR="00E51877" w:rsidRPr="00FB2B4E" w:rsidRDefault="00E51877" w:rsidP="00E51877">
      <w:pPr>
        <w:pStyle w:val="a8"/>
        <w:spacing w:after="0"/>
        <w:jc w:val="both"/>
        <w:rPr>
          <w:sz w:val="28"/>
          <w:szCs w:val="28"/>
        </w:rPr>
      </w:pPr>
      <w:r w:rsidRPr="00FB2B4E">
        <w:rPr>
          <w:sz w:val="28"/>
          <w:szCs w:val="28"/>
        </w:rPr>
        <w:t>- использовать компьютер для решения учебных и простейших практических задач.</w:t>
      </w:r>
    </w:p>
    <w:p w:rsidR="00E51877" w:rsidRPr="00FB2B4E" w:rsidRDefault="00E51877" w:rsidP="00E5187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433" w:rsidRPr="00FB2B4E" w:rsidRDefault="00FF1433" w:rsidP="00595DEF">
      <w:pPr>
        <w:pStyle w:val="a5"/>
        <w:spacing w:afterLines="25"/>
        <w:ind w:firstLine="567"/>
        <w:rPr>
          <w:rFonts w:ascii="Times New Roman" w:hAnsi="Times New Roman"/>
          <w:b/>
          <w:sz w:val="28"/>
          <w:szCs w:val="28"/>
        </w:rPr>
      </w:pPr>
    </w:p>
    <w:p w:rsidR="00E011AE" w:rsidRPr="00FB2B4E" w:rsidRDefault="00E011AE" w:rsidP="00FF1433">
      <w:pPr>
        <w:pStyle w:val="21"/>
        <w:keepNext/>
        <w:keepLines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FB2B4E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ED1C3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366080" w:rsidRPr="00FB2B4E" w:rsidRDefault="00366080" w:rsidP="001D65B5">
      <w:pPr>
        <w:pStyle w:val="2"/>
        <w:shd w:val="clear" w:color="auto" w:fill="auto"/>
        <w:spacing w:before="120" w:after="0" w:line="240" w:lineRule="auto"/>
        <w:ind w:left="23" w:right="23" w:firstLine="403"/>
        <w:rPr>
          <w:rFonts w:ascii="Times New Roman" w:hAnsi="Times New Roman" w:cs="Times New Roman"/>
          <w:sz w:val="28"/>
          <w:szCs w:val="28"/>
        </w:rPr>
      </w:pPr>
      <w:r w:rsidRPr="00FB2B4E">
        <w:rPr>
          <w:rFonts w:ascii="Times New Roman" w:hAnsi="Times New Roman" w:cs="Times New Roman"/>
          <w:sz w:val="28"/>
          <w:szCs w:val="28"/>
        </w:rPr>
        <w:t xml:space="preserve">Школьники через разговор о действиях с информацией готовятся к пониманию понятия информационного процесса. Кульминационным моментом содержания в третьем классе является понятие объекта. </w:t>
      </w:r>
      <w:proofErr w:type="gramStart"/>
      <w:r w:rsidRPr="00FB2B4E">
        <w:rPr>
          <w:rFonts w:ascii="Times New Roman" w:hAnsi="Times New Roman" w:cs="Times New Roman"/>
          <w:sz w:val="28"/>
          <w:szCs w:val="28"/>
        </w:rPr>
        <w:t>Формируется представление об объекте как предмете нашего внимания, т. е. под объектом понимаются не только предметы, но и свойства предметов, процессы, события, понятия, суждения, отношения и т. д. Такой подход позволит уже в начальной школе серьезно рассматривать такие объекты, как «алгоритм», «программа», «исполнитель алгоритма», «модель», «управление» и иные абстрактные понятия.</w:t>
      </w:r>
      <w:proofErr w:type="gramEnd"/>
      <w:r w:rsidRPr="00FB2B4E">
        <w:rPr>
          <w:rFonts w:ascii="Times New Roman" w:hAnsi="Times New Roman" w:cs="Times New Roman"/>
          <w:sz w:val="28"/>
          <w:szCs w:val="28"/>
        </w:rPr>
        <w:t xml:space="preserve"> Такой методический прием позволяет младшему школьнику </w:t>
      </w:r>
      <w:r w:rsidRPr="00FB2B4E">
        <w:rPr>
          <w:rFonts w:ascii="Times New Roman" w:hAnsi="Times New Roman" w:cs="Times New Roman"/>
          <w:sz w:val="28"/>
          <w:szCs w:val="28"/>
        </w:rPr>
        <w:lastRenderedPageBreak/>
        <w:t xml:space="preserve">рассуждать о свойствах алгоритма, свойствах «исполнителя алгоритма», свойствах процесса управления и так далее, что составляет содержание курса в четвертом </w:t>
      </w:r>
      <w:proofErr w:type="spellStart"/>
      <w:r w:rsidRPr="00FB2B4E">
        <w:rPr>
          <w:rFonts w:ascii="Times New Roman" w:hAnsi="Times New Roman" w:cs="Times New Roman"/>
          <w:sz w:val="28"/>
          <w:szCs w:val="28"/>
        </w:rPr>
        <w:t>классе</w:t>
      </w:r>
      <w:proofErr w:type="gramStart"/>
      <w:r w:rsidRPr="00FB2B4E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FB2B4E">
        <w:rPr>
          <w:rFonts w:ascii="Times New Roman" w:hAnsi="Times New Roman" w:cs="Times New Roman"/>
          <w:sz w:val="28"/>
          <w:szCs w:val="28"/>
        </w:rPr>
        <w:t>же</w:t>
      </w:r>
      <w:proofErr w:type="spellEnd"/>
      <w:r w:rsidRPr="00FB2B4E">
        <w:rPr>
          <w:rFonts w:ascii="Times New Roman" w:hAnsi="Times New Roman" w:cs="Times New Roman"/>
          <w:sz w:val="28"/>
          <w:szCs w:val="28"/>
        </w:rPr>
        <w:t xml:space="preserve"> в третьем классе начинается серьезный разговор о компьютере, как системе, об информационных системах. </w:t>
      </w:r>
    </w:p>
    <w:p w:rsidR="00366080" w:rsidRPr="00FB2B4E" w:rsidRDefault="00366080" w:rsidP="00E011AE">
      <w:pPr>
        <w:pStyle w:val="a8"/>
        <w:spacing w:after="0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Ind w:w="87" w:type="dxa"/>
        <w:tblLayout w:type="fixed"/>
        <w:tblLook w:val="04A0"/>
      </w:tblPr>
      <w:tblGrid>
        <w:gridCol w:w="609"/>
        <w:gridCol w:w="8993"/>
      </w:tblGrid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t>Тема (количество часов/контрольных работ)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FF1433" w:rsidP="00FF1433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FB2B4E">
              <w:rPr>
                <w:b/>
                <w:sz w:val="28"/>
                <w:szCs w:val="28"/>
              </w:rPr>
              <w:t xml:space="preserve">Информация, человек и компьютер. </w:t>
            </w:r>
            <w:r w:rsidR="00973577">
              <w:rPr>
                <w:b/>
                <w:sz w:val="28"/>
                <w:szCs w:val="28"/>
              </w:rPr>
              <w:t>8 ч.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FF1433" w:rsidP="00FF1433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  <w:r w:rsidRPr="00FB2B4E">
              <w:rPr>
                <w:sz w:val="28"/>
                <w:szCs w:val="28"/>
              </w:rPr>
              <w:t xml:space="preserve">Человек и информация. Источники и приемники информации. Носители информации. Компьютер. </w:t>
            </w:r>
          </w:p>
          <w:p w:rsidR="00FF1433" w:rsidRPr="002E3D95" w:rsidRDefault="002E3D95" w:rsidP="00FF1433">
            <w:pPr>
              <w:pStyle w:val="a8"/>
              <w:spacing w:after="0"/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 xml:space="preserve">Ученик научится: </w:t>
            </w:r>
            <w:r w:rsidR="00FF1433" w:rsidRPr="00FB2B4E">
              <w:rPr>
                <w:sz w:val="28"/>
                <w:szCs w:val="28"/>
              </w:rPr>
              <w:t>что живые существа получают информацию из окружающего мира с помощью органов чувств; что бывают источники  и приемники информации; что такое носитель информации; что компьютер предназначен для обработки различных видов информации с помощью программ; правила работы с компьютером и технику безопасности</w:t>
            </w:r>
            <w:r>
              <w:rPr>
                <w:bCs/>
                <w:sz w:val="28"/>
                <w:szCs w:val="28"/>
              </w:rPr>
              <w:t xml:space="preserve">; </w:t>
            </w:r>
            <w:r w:rsidR="00FF1433" w:rsidRPr="00FB2B4E">
              <w:rPr>
                <w:bCs/>
                <w:sz w:val="28"/>
                <w:szCs w:val="28"/>
              </w:rPr>
              <w:t>н</w:t>
            </w:r>
            <w:r w:rsidR="00FF1433" w:rsidRPr="00FB2B4E">
              <w:rPr>
                <w:sz w:val="28"/>
                <w:szCs w:val="28"/>
              </w:rPr>
              <w:t>азывать органы чувств и различать виды информации; различать источники и приемники информации;</w:t>
            </w:r>
            <w:proofErr w:type="gramEnd"/>
            <w:r w:rsidR="00FF1433" w:rsidRPr="00FB2B4E">
              <w:rPr>
                <w:sz w:val="28"/>
                <w:szCs w:val="28"/>
              </w:rPr>
              <w:t xml:space="preserve"> называть древние и современные носители информации; представлять в тетради и на экране компьютера одну и ту же информацию об объекте различными способами с помощью программ; использовать компьютер для решения учебных и простейших практических задач разных учебных дисциплин</w:t>
            </w:r>
            <w:r w:rsidR="00FF1433" w:rsidRPr="00FB2B4E">
              <w:rPr>
                <w:bCs/>
                <w:sz w:val="28"/>
                <w:szCs w:val="28"/>
              </w:rPr>
              <w:t>.</w:t>
            </w:r>
          </w:p>
          <w:p w:rsidR="00FF1433" w:rsidRPr="00FB2B4E" w:rsidRDefault="00FF1433" w:rsidP="00FF1433">
            <w:pPr>
              <w:pStyle w:val="a8"/>
              <w:spacing w:after="0"/>
              <w:jc w:val="both"/>
              <w:rPr>
                <w:bCs/>
                <w:sz w:val="28"/>
                <w:szCs w:val="28"/>
              </w:rPr>
            </w:pPr>
            <w:r w:rsidRPr="00FB2B4E">
              <w:rPr>
                <w:i/>
                <w:sz w:val="28"/>
                <w:szCs w:val="28"/>
              </w:rPr>
              <w:t>Контрольная работа</w:t>
            </w:r>
            <w:r w:rsidRPr="00FB2B4E">
              <w:rPr>
                <w:sz w:val="28"/>
                <w:szCs w:val="28"/>
              </w:rPr>
              <w:t xml:space="preserve"> «</w:t>
            </w:r>
            <w:r w:rsidRPr="00FB2B4E">
              <w:rPr>
                <w:i/>
                <w:sz w:val="28"/>
                <w:szCs w:val="28"/>
              </w:rPr>
              <w:t>Человек и информация»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D858DB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Действия с информацией. 8</w:t>
            </w:r>
            <w:r w:rsidR="00973577">
              <w:rPr>
                <w:rFonts w:ascii="Times New Roman" w:hAnsi="Times New Roman"/>
                <w:b/>
                <w:sz w:val="28"/>
                <w:szCs w:val="28"/>
              </w:rPr>
              <w:t xml:space="preserve"> ч.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FF1433" w:rsidP="00FF1433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  <w:r w:rsidRPr="00FB2B4E">
              <w:rPr>
                <w:sz w:val="28"/>
                <w:szCs w:val="28"/>
              </w:rPr>
              <w:t>Получение информации.  Представление информации. Кодирование информации. Кодирование информации и шифрование данных. Хранение информации. Обработка информации.</w:t>
            </w:r>
          </w:p>
          <w:p w:rsidR="00FF1433" w:rsidRPr="002E3D95" w:rsidRDefault="002E3D95" w:rsidP="00595DEF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Ученик научится: </w:t>
            </w:r>
            <w:r w:rsidR="00FF1433" w:rsidRPr="00FB2B4E">
              <w:rPr>
                <w:rFonts w:ascii="Times New Roman" w:hAnsi="Times New Roman"/>
                <w:sz w:val="28"/>
                <w:szCs w:val="28"/>
              </w:rPr>
              <w:t>получать необходимую информацию об объекте деятельности, используя рисунки, схемы, эскизы, чертежи (на бумажных и электронных носителях); использовать компьютер для решения учебных и простейших практических задач</w:t>
            </w:r>
            <w:r w:rsidR="00FF1433" w:rsidRPr="00FB2B4E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FF1433" w:rsidRPr="00FB2B4E" w:rsidRDefault="00FF1433" w:rsidP="00FF1433">
            <w:pPr>
              <w:pStyle w:val="a8"/>
              <w:spacing w:after="0"/>
              <w:jc w:val="both"/>
              <w:rPr>
                <w:i/>
                <w:sz w:val="28"/>
                <w:szCs w:val="28"/>
              </w:rPr>
            </w:pPr>
            <w:r w:rsidRPr="00FB2B4E">
              <w:rPr>
                <w:i/>
                <w:sz w:val="28"/>
                <w:szCs w:val="28"/>
              </w:rPr>
              <w:t>Контрольная работа по теме «Действия с информацией»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sz w:val="28"/>
                <w:szCs w:val="28"/>
              </w:rPr>
              <w:t xml:space="preserve">Мир объектов. </w:t>
            </w:r>
            <w:r w:rsidR="00D858D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973577">
              <w:rPr>
                <w:rFonts w:ascii="Times New Roman" w:hAnsi="Times New Roman"/>
                <w:b/>
                <w:sz w:val="28"/>
                <w:szCs w:val="28"/>
              </w:rPr>
              <w:t xml:space="preserve"> ч.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FF1433" w:rsidP="00FF1433">
            <w:pPr>
              <w:pStyle w:val="a8"/>
              <w:spacing w:after="0"/>
              <w:rPr>
                <w:sz w:val="28"/>
                <w:szCs w:val="28"/>
              </w:rPr>
            </w:pPr>
            <w:r w:rsidRPr="00FB2B4E">
              <w:rPr>
                <w:sz w:val="28"/>
                <w:szCs w:val="28"/>
              </w:rPr>
              <w:t>Объект, его имя и свойства. Функции объекта. Элементный состав объекта. Отношения между объектами. Характеристика объекта. Документ и данные об объекте.</w:t>
            </w:r>
          </w:p>
          <w:p w:rsidR="00FF1433" w:rsidRPr="002E3D95" w:rsidRDefault="002E3D95" w:rsidP="00FF1433">
            <w:pPr>
              <w:pStyle w:val="a8"/>
              <w:spacing w:after="0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Ученик научится:</w:t>
            </w:r>
            <w:r w:rsidR="00FF1433" w:rsidRPr="00FB2B4E">
              <w:rPr>
                <w:bCs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определять объект</w:t>
            </w:r>
            <w:r w:rsidR="00FF1433" w:rsidRPr="00FB2B4E">
              <w:rPr>
                <w:sz w:val="28"/>
                <w:szCs w:val="28"/>
              </w:rPr>
              <w:t>; что каждый объект обладает именем, свойствами и функциями; что каждому объекту можно дать характеристику; что документы  - это информационные объекты, содержащие данные об объектах.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</w:t>
            </w:r>
            <w:r w:rsidR="00FF1433" w:rsidRPr="00FB2B4E">
              <w:rPr>
                <w:sz w:val="28"/>
                <w:szCs w:val="28"/>
              </w:rPr>
              <w:t xml:space="preserve">азывать виды имен </w:t>
            </w:r>
            <w:proofErr w:type="spellStart"/>
            <w:r w:rsidR="00FF1433" w:rsidRPr="00FB2B4E">
              <w:rPr>
                <w:sz w:val="28"/>
                <w:szCs w:val="28"/>
              </w:rPr>
              <w:t>объектов</w:t>
            </w:r>
            <w:proofErr w:type="gramStart"/>
            <w:r w:rsidR="00FF1433" w:rsidRPr="00FB2B4E">
              <w:rPr>
                <w:sz w:val="28"/>
                <w:szCs w:val="28"/>
              </w:rPr>
              <w:t>;р</w:t>
            </w:r>
            <w:proofErr w:type="gramEnd"/>
            <w:r w:rsidR="00FF1433" w:rsidRPr="00FB2B4E">
              <w:rPr>
                <w:sz w:val="28"/>
                <w:szCs w:val="28"/>
              </w:rPr>
              <w:t>азличать</w:t>
            </w:r>
            <w:proofErr w:type="spellEnd"/>
            <w:r w:rsidR="00FF1433" w:rsidRPr="00FB2B4E">
              <w:rPr>
                <w:sz w:val="28"/>
                <w:szCs w:val="28"/>
              </w:rPr>
              <w:t xml:space="preserve"> функции объектов: назначение, элементный состав, действия; давать характеристику объекту; представлять в тетради и на экране компьютера одну и ту же информацию об объекте различными </w:t>
            </w:r>
            <w:r w:rsidR="00FF1433" w:rsidRPr="00FB2B4E">
              <w:rPr>
                <w:sz w:val="28"/>
                <w:szCs w:val="28"/>
              </w:rPr>
              <w:lastRenderedPageBreak/>
              <w:t>способами; работать с текстами и изображениями (информационными объектами) на экране компьютера.</w:t>
            </w:r>
          </w:p>
          <w:p w:rsidR="00FF1433" w:rsidRPr="00FB2B4E" w:rsidRDefault="00FF1433" w:rsidP="00FF1433">
            <w:pPr>
              <w:pStyle w:val="a8"/>
              <w:spacing w:after="0"/>
              <w:rPr>
                <w:i/>
                <w:sz w:val="28"/>
                <w:szCs w:val="28"/>
              </w:rPr>
            </w:pPr>
            <w:r w:rsidRPr="00FB2B4E">
              <w:rPr>
                <w:i/>
                <w:sz w:val="28"/>
                <w:szCs w:val="28"/>
              </w:rPr>
              <w:t>Контрольная работа по теме «Мир объектов»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B4E">
              <w:rPr>
                <w:rFonts w:ascii="Times New Roman" w:hAnsi="Times New Roman"/>
                <w:b/>
                <w:sz w:val="28"/>
                <w:szCs w:val="28"/>
              </w:rPr>
              <w:t xml:space="preserve">Компьютер, системы и сети. </w:t>
            </w:r>
            <w:r w:rsidR="00D858D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973577">
              <w:rPr>
                <w:rFonts w:ascii="Times New Roman" w:hAnsi="Times New Roman"/>
                <w:b/>
                <w:sz w:val="28"/>
                <w:szCs w:val="28"/>
              </w:rPr>
              <w:t xml:space="preserve"> ч.</w:t>
            </w:r>
          </w:p>
        </w:tc>
      </w:tr>
      <w:tr w:rsidR="00FF1433" w:rsidRPr="00FB2B4E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1433" w:rsidRPr="00FB2B4E" w:rsidRDefault="00FF1433" w:rsidP="00595DEF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433" w:rsidRPr="00FB2B4E" w:rsidRDefault="00FF1433" w:rsidP="00FF1433">
            <w:pPr>
              <w:pStyle w:val="a8"/>
              <w:spacing w:after="0"/>
              <w:rPr>
                <w:sz w:val="28"/>
                <w:szCs w:val="28"/>
              </w:rPr>
            </w:pPr>
            <w:r w:rsidRPr="00FB2B4E">
              <w:rPr>
                <w:sz w:val="28"/>
                <w:szCs w:val="28"/>
              </w:rPr>
              <w:t>Компьютер – это система. Системные программы и операционная система. Файловая система. Компьютерные сети. Информационные системы.</w:t>
            </w:r>
          </w:p>
          <w:p w:rsidR="00FF1433" w:rsidRPr="00FB2B4E" w:rsidRDefault="002E3D95" w:rsidP="00FF1433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Ученик научится</w:t>
            </w:r>
            <w:r w:rsidR="00FF1433" w:rsidRPr="00FB2B4E">
              <w:rPr>
                <w:i/>
                <w:sz w:val="28"/>
                <w:szCs w:val="28"/>
                <w:u w:val="single"/>
              </w:rPr>
              <w:t>:</w:t>
            </w:r>
            <w:r w:rsidR="00FF1433" w:rsidRPr="00FB2B4E">
              <w:rPr>
                <w:sz w:val="28"/>
                <w:szCs w:val="28"/>
              </w:rPr>
              <w:t xml:space="preserve"> называть части компьютера, программы и  виды данных; уметь различать системные, прикладные и инструментальные программы; уметь находить файл в файловой системе; использовать информационные системы: библиотеку, </w:t>
            </w:r>
            <w:proofErr w:type="spellStart"/>
            <w:r w:rsidR="00FF1433" w:rsidRPr="00FB2B4E">
              <w:rPr>
                <w:sz w:val="28"/>
                <w:szCs w:val="28"/>
              </w:rPr>
              <w:t>медиатеку</w:t>
            </w:r>
            <w:proofErr w:type="spellEnd"/>
            <w:r w:rsidR="00FF1433" w:rsidRPr="00FB2B4E">
              <w:rPr>
                <w:sz w:val="28"/>
                <w:szCs w:val="28"/>
              </w:rPr>
              <w:t>, Интернет; использовать компьютер для решения учебных и простейших практических задач.</w:t>
            </w:r>
          </w:p>
          <w:p w:rsidR="00FF1433" w:rsidRPr="00FB2B4E" w:rsidRDefault="00FF1433" w:rsidP="00FF1433">
            <w:pPr>
              <w:pStyle w:val="a8"/>
              <w:spacing w:after="0"/>
              <w:jc w:val="both"/>
              <w:rPr>
                <w:i/>
                <w:sz w:val="28"/>
                <w:szCs w:val="28"/>
              </w:rPr>
            </w:pPr>
            <w:r w:rsidRPr="00FB2B4E">
              <w:rPr>
                <w:i/>
                <w:sz w:val="28"/>
                <w:szCs w:val="28"/>
              </w:rPr>
              <w:t xml:space="preserve">Контрольная работа по теме «Компьютер, системы и сети». </w:t>
            </w:r>
          </w:p>
        </w:tc>
      </w:tr>
    </w:tbl>
    <w:p w:rsidR="00DA4E11" w:rsidRDefault="00DA4E11" w:rsidP="00614D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17E" w:rsidRPr="00FA417E" w:rsidRDefault="00FA417E" w:rsidP="00FA417E">
      <w:pPr>
        <w:spacing w:after="100" w:afterAutospacing="1" w:line="240" w:lineRule="atLeast"/>
        <w:contextualSpacing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A417E">
        <w:rPr>
          <w:rFonts w:ascii="Times New Roman" w:eastAsiaTheme="minorEastAsia" w:hAnsi="Times New Roman"/>
          <w:b/>
          <w:sz w:val="28"/>
          <w:szCs w:val="28"/>
          <w:lang w:eastAsia="ru-RU"/>
        </w:rPr>
        <w:t>ТЕМАТИЧЕСКОЕ ПЛАНИРОВАНИЕ УРОКОВ ИНФОРМАТИКИ</w:t>
      </w:r>
    </w:p>
    <w:p w:rsidR="00FA417E" w:rsidRPr="00FA417E" w:rsidRDefault="00FA417E" w:rsidP="00FA417E">
      <w:pPr>
        <w:spacing w:after="100" w:afterAutospacing="1" w:line="240" w:lineRule="atLeast"/>
        <w:contextualSpacing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A417E">
        <w:rPr>
          <w:rFonts w:ascii="Times New Roman" w:eastAsiaTheme="minorEastAsia" w:hAnsi="Times New Roman"/>
          <w:b/>
          <w:sz w:val="28"/>
          <w:szCs w:val="28"/>
          <w:lang w:eastAsia="ru-RU"/>
        </w:rPr>
        <w:t>В 3 КЛАССЕ</w:t>
      </w:r>
    </w:p>
    <w:tbl>
      <w:tblPr>
        <w:tblStyle w:val="af3"/>
        <w:tblW w:w="0" w:type="auto"/>
        <w:tblLook w:val="04A0"/>
      </w:tblPr>
      <w:tblGrid>
        <w:gridCol w:w="742"/>
        <w:gridCol w:w="7340"/>
        <w:gridCol w:w="1665"/>
      </w:tblGrid>
      <w:tr w:rsidR="00FA417E" w:rsidRPr="00FA417E" w:rsidTr="00FA417E">
        <w:trPr>
          <w:trHeight w:val="70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Тема раздела, урока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Кол-во часов</w:t>
            </w:r>
          </w:p>
        </w:tc>
      </w:tr>
      <w:tr w:rsidR="00FA417E" w:rsidRPr="00FA417E" w:rsidTr="00FA417E">
        <w:tc>
          <w:tcPr>
            <w:tcW w:w="80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Повторение: информация, человек и компьютер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8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Техника безопасности при работе на компьютере. Человек и информация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Источники и приёмники информации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Носители информации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rPr>
          <w:trHeight w:val="293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Компьютер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Повторение по теме «Информация, человек и компьютер»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Контрольная работа по теме «Информация, человек и компьютер»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Работа над ошибками. Закрепление.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80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Действия с информацией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8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Получение информации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Кодирование информации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Кодирование и шифрование данных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Хранение информации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14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Обработка информации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Повторение по теме «Действия с информацией»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Контрольная работа по теме «Действия с информацией»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80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Мир объектов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7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Объект,  его имя и свойства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Функции объекта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Отношения между объектами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Характеристика объекта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21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Документ и данные об объекте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22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Повторение по теме «Мир объектов»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Контрольная работа по теме «Мир объектов»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80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Компьютер, системы и сети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b/>
                <w:sz w:val="28"/>
                <w:szCs w:val="28"/>
              </w:rPr>
              <w:t>8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Компьютер – это система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Системные программы и операционная система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26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Файловая система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27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Компьютерные сети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28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Информационные системы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29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Контрольная работа по теме «Компьютер, системы и сети»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30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17E" w:rsidRPr="00FA417E" w:rsidRDefault="00FA417E" w:rsidP="00FA417E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Работа над ошибками. Закрепление.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A417E" w:rsidRPr="00FA417E" w:rsidTr="00FA417E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31</w:t>
            </w:r>
          </w:p>
        </w:tc>
        <w:tc>
          <w:tcPr>
            <w:tcW w:w="7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17E" w:rsidRPr="00FA417E" w:rsidRDefault="00FA417E" w:rsidP="00FA417E">
            <w:pPr>
              <w:rPr>
                <w:rFonts w:ascii="Times New Roman" w:hAnsi="Times New Roman"/>
                <w:sz w:val="28"/>
                <w:szCs w:val="28"/>
              </w:rPr>
            </w:pPr>
            <w:r w:rsidRPr="00FA417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</w:tbl>
    <w:p w:rsidR="00FA417E" w:rsidRPr="00894EBD" w:rsidRDefault="00FA417E" w:rsidP="00614D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A417E" w:rsidRPr="00894EBD" w:rsidSect="003C6E82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C0F" w:rsidRDefault="00AC7C0F" w:rsidP="006F4C45">
      <w:pPr>
        <w:spacing w:after="0" w:line="240" w:lineRule="auto"/>
      </w:pPr>
      <w:r>
        <w:separator/>
      </w:r>
    </w:p>
  </w:endnote>
  <w:endnote w:type="continuationSeparator" w:id="1">
    <w:p w:rsidR="00AC7C0F" w:rsidRDefault="00AC7C0F" w:rsidP="006F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0105"/>
      <w:docPartObj>
        <w:docPartGallery w:val="Page Numbers (Bottom of Page)"/>
        <w:docPartUnique/>
      </w:docPartObj>
    </w:sdtPr>
    <w:sdtContent>
      <w:p w:rsidR="000F563B" w:rsidRDefault="00595DEF">
        <w:pPr>
          <w:pStyle w:val="ad"/>
          <w:jc w:val="right"/>
        </w:pPr>
        <w:r>
          <w:fldChar w:fldCharType="begin"/>
        </w:r>
        <w:r w:rsidR="00FF2D70">
          <w:instrText xml:space="preserve"> PAGE   \* MERGEFORMAT </w:instrText>
        </w:r>
        <w:r>
          <w:fldChar w:fldCharType="separate"/>
        </w:r>
        <w:r w:rsidR="007A0A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1877" w:rsidRDefault="00E5187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C0F" w:rsidRDefault="00AC7C0F" w:rsidP="006F4C45">
      <w:pPr>
        <w:spacing w:after="0" w:line="240" w:lineRule="auto"/>
      </w:pPr>
      <w:r>
        <w:separator/>
      </w:r>
    </w:p>
  </w:footnote>
  <w:footnote w:type="continuationSeparator" w:id="1">
    <w:p w:rsidR="00AC7C0F" w:rsidRDefault="00AC7C0F" w:rsidP="006F4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049"/>
    <w:multiLevelType w:val="hybridMultilevel"/>
    <w:tmpl w:val="FB1286D4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56D22"/>
    <w:multiLevelType w:val="hybridMultilevel"/>
    <w:tmpl w:val="067E5C6E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14636"/>
    <w:multiLevelType w:val="hybridMultilevel"/>
    <w:tmpl w:val="9BC2E50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1F5369A6"/>
    <w:multiLevelType w:val="multilevel"/>
    <w:tmpl w:val="32D0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numFmt w:val="bullet"/>
      <w:lvlText w:val="·"/>
      <w:lvlJc w:val="left"/>
      <w:pPr>
        <w:ind w:left="3390" w:hanging="87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2D6243CF"/>
    <w:multiLevelType w:val="hybridMultilevel"/>
    <w:tmpl w:val="481CD96C"/>
    <w:lvl w:ilvl="0" w:tplc="DE1C735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93E3B2D"/>
    <w:multiLevelType w:val="multilevel"/>
    <w:tmpl w:val="EAD8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A46615"/>
    <w:multiLevelType w:val="hybridMultilevel"/>
    <w:tmpl w:val="7E5E5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50042AF"/>
    <w:multiLevelType w:val="hybridMultilevel"/>
    <w:tmpl w:val="F3C0A2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4467DD"/>
    <w:multiLevelType w:val="hybridMultilevel"/>
    <w:tmpl w:val="FD80A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C91865"/>
    <w:multiLevelType w:val="hybridMultilevel"/>
    <w:tmpl w:val="0424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45418"/>
    <w:multiLevelType w:val="hybridMultilevel"/>
    <w:tmpl w:val="B9267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45D95"/>
    <w:multiLevelType w:val="hybridMultilevel"/>
    <w:tmpl w:val="D1B0E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54E22"/>
    <w:multiLevelType w:val="hybridMultilevel"/>
    <w:tmpl w:val="621E93F4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06B06"/>
    <w:multiLevelType w:val="hybridMultilevel"/>
    <w:tmpl w:val="3034A96A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B077F"/>
    <w:multiLevelType w:val="hybridMultilevel"/>
    <w:tmpl w:val="942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443A9"/>
    <w:multiLevelType w:val="hybridMultilevel"/>
    <w:tmpl w:val="8BB8B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B12EDD"/>
    <w:multiLevelType w:val="hybridMultilevel"/>
    <w:tmpl w:val="20E2D3C8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308DB"/>
    <w:multiLevelType w:val="hybridMultilevel"/>
    <w:tmpl w:val="EF505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2535DE"/>
    <w:multiLevelType w:val="hybridMultilevel"/>
    <w:tmpl w:val="6EFE608C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01794"/>
    <w:multiLevelType w:val="multilevel"/>
    <w:tmpl w:val="6DEA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28723E"/>
    <w:multiLevelType w:val="hybridMultilevel"/>
    <w:tmpl w:val="00807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B442334"/>
    <w:multiLevelType w:val="hybridMultilevel"/>
    <w:tmpl w:val="917CA7BA"/>
    <w:lvl w:ilvl="0" w:tplc="DE1C735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B64163"/>
    <w:multiLevelType w:val="multilevel"/>
    <w:tmpl w:val="7D28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390" w:hanging="87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843362"/>
    <w:multiLevelType w:val="multilevel"/>
    <w:tmpl w:val="CB4EFED4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C03498"/>
    <w:multiLevelType w:val="hybridMultilevel"/>
    <w:tmpl w:val="F4A28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6"/>
  </w:num>
  <w:num w:numId="4">
    <w:abstractNumId w:val="20"/>
  </w:num>
  <w:num w:numId="5">
    <w:abstractNumId w:val="21"/>
  </w:num>
  <w:num w:numId="6">
    <w:abstractNumId w:val="23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  <w:num w:numId="14">
    <w:abstractNumId w:val="4"/>
  </w:num>
  <w:num w:numId="15">
    <w:abstractNumId w:val="9"/>
  </w:num>
  <w:num w:numId="16">
    <w:abstractNumId w:val="2"/>
  </w:num>
  <w:num w:numId="17">
    <w:abstractNumId w:val="25"/>
  </w:num>
  <w:num w:numId="18">
    <w:abstractNumId w:val="16"/>
  </w:num>
  <w:num w:numId="19">
    <w:abstractNumId w:val="22"/>
  </w:num>
  <w:num w:numId="20">
    <w:abstractNumId w:val="19"/>
  </w:num>
  <w:num w:numId="21">
    <w:abstractNumId w:val="1"/>
  </w:num>
  <w:num w:numId="22">
    <w:abstractNumId w:val="13"/>
  </w:num>
  <w:num w:numId="23">
    <w:abstractNumId w:val="0"/>
  </w:num>
  <w:num w:numId="24">
    <w:abstractNumId w:val="5"/>
  </w:num>
  <w:num w:numId="25">
    <w:abstractNumId w:val="17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1AE"/>
    <w:rsid w:val="000274BD"/>
    <w:rsid w:val="000D08F9"/>
    <w:rsid w:val="000F563B"/>
    <w:rsid w:val="00106F4D"/>
    <w:rsid w:val="00136B9A"/>
    <w:rsid w:val="001D65B5"/>
    <w:rsid w:val="001E3D60"/>
    <w:rsid w:val="00202A8C"/>
    <w:rsid w:val="00204830"/>
    <w:rsid w:val="00232210"/>
    <w:rsid w:val="002D7156"/>
    <w:rsid w:val="002E3D95"/>
    <w:rsid w:val="002E417B"/>
    <w:rsid w:val="002F77E2"/>
    <w:rsid w:val="00366080"/>
    <w:rsid w:val="003C6E82"/>
    <w:rsid w:val="00404488"/>
    <w:rsid w:val="00504B70"/>
    <w:rsid w:val="00511B06"/>
    <w:rsid w:val="00533F34"/>
    <w:rsid w:val="005451EC"/>
    <w:rsid w:val="00595DEF"/>
    <w:rsid w:val="005E32D0"/>
    <w:rsid w:val="00614D69"/>
    <w:rsid w:val="00632041"/>
    <w:rsid w:val="00657877"/>
    <w:rsid w:val="00666071"/>
    <w:rsid w:val="00666B15"/>
    <w:rsid w:val="00677BE0"/>
    <w:rsid w:val="006802D7"/>
    <w:rsid w:val="006A4727"/>
    <w:rsid w:val="006F4C45"/>
    <w:rsid w:val="00753FE9"/>
    <w:rsid w:val="00754B09"/>
    <w:rsid w:val="007A0A58"/>
    <w:rsid w:val="008023EA"/>
    <w:rsid w:val="008104F0"/>
    <w:rsid w:val="00853779"/>
    <w:rsid w:val="00894EBD"/>
    <w:rsid w:val="008D2974"/>
    <w:rsid w:val="009061A7"/>
    <w:rsid w:val="00973577"/>
    <w:rsid w:val="009A0E80"/>
    <w:rsid w:val="009B14B2"/>
    <w:rsid w:val="00A56E8A"/>
    <w:rsid w:val="00A754F5"/>
    <w:rsid w:val="00A81AF5"/>
    <w:rsid w:val="00AC7C0F"/>
    <w:rsid w:val="00B05FD2"/>
    <w:rsid w:val="00BB4107"/>
    <w:rsid w:val="00BE2481"/>
    <w:rsid w:val="00CD1C97"/>
    <w:rsid w:val="00D858DB"/>
    <w:rsid w:val="00DA2C6A"/>
    <w:rsid w:val="00DA4E11"/>
    <w:rsid w:val="00E011AE"/>
    <w:rsid w:val="00E51877"/>
    <w:rsid w:val="00ED1C34"/>
    <w:rsid w:val="00EE60B6"/>
    <w:rsid w:val="00F67056"/>
    <w:rsid w:val="00F706AF"/>
    <w:rsid w:val="00FA417E"/>
    <w:rsid w:val="00FB2B4E"/>
    <w:rsid w:val="00FB3DAD"/>
    <w:rsid w:val="00FB6E47"/>
    <w:rsid w:val="00FF1433"/>
    <w:rsid w:val="00FF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33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E011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11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E011AE"/>
    <w:rPr>
      <w:b/>
      <w:bCs/>
      <w:strike w:val="0"/>
      <w:dstrike w:val="0"/>
      <w:color w:val="4B6B94"/>
      <w:u w:val="none"/>
      <w:effect w:val="none"/>
    </w:rPr>
  </w:style>
  <w:style w:type="paragraph" w:styleId="a4">
    <w:name w:val="Normal (Web)"/>
    <w:basedOn w:val="a"/>
    <w:rsid w:val="00E011AE"/>
    <w:pPr>
      <w:spacing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styleId="a5">
    <w:name w:val="No Spacing"/>
    <w:link w:val="a6"/>
    <w:uiPriority w:val="1"/>
    <w:qFormat/>
    <w:rsid w:val="00E011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E011AE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011AE"/>
    <w:pPr>
      <w:ind w:left="720"/>
      <w:contextualSpacing/>
    </w:pPr>
  </w:style>
  <w:style w:type="paragraph" w:styleId="a8">
    <w:name w:val="Body Text"/>
    <w:basedOn w:val="a"/>
    <w:link w:val="a9"/>
    <w:unhideWhenUsed/>
    <w:rsid w:val="00E011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011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locked/>
    <w:rsid w:val="00E011AE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E011AE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Theme="minorHAnsi" w:hAnsi="Bookman Old Style" w:cs="Bookman Old Style"/>
      <w:sz w:val="19"/>
      <w:szCs w:val="19"/>
    </w:rPr>
  </w:style>
  <w:style w:type="character" w:customStyle="1" w:styleId="20">
    <w:name w:val="Заголовок №2_"/>
    <w:basedOn w:val="a0"/>
    <w:link w:val="21"/>
    <w:locked/>
    <w:rsid w:val="00E011AE"/>
    <w:rPr>
      <w:rFonts w:ascii="Arial" w:hAnsi="Arial" w:cs="Arial"/>
      <w:shd w:val="clear" w:color="auto" w:fill="FFFFFF"/>
    </w:rPr>
  </w:style>
  <w:style w:type="paragraph" w:customStyle="1" w:styleId="21">
    <w:name w:val="Заголовок №2"/>
    <w:basedOn w:val="a"/>
    <w:link w:val="20"/>
    <w:rsid w:val="00E011AE"/>
    <w:pPr>
      <w:shd w:val="clear" w:color="auto" w:fill="FFFFFF"/>
      <w:spacing w:before="300" w:after="120" w:line="240" w:lineRule="exact"/>
      <w:jc w:val="center"/>
      <w:outlineLvl w:val="1"/>
    </w:pPr>
    <w:rPr>
      <w:rFonts w:ascii="Arial" w:eastAsiaTheme="minorHAnsi" w:hAnsi="Arial" w:cs="Arial"/>
    </w:rPr>
  </w:style>
  <w:style w:type="character" w:customStyle="1" w:styleId="8">
    <w:name w:val="Основной текст + 8"/>
    <w:aliases w:val="5 pt1"/>
    <w:basedOn w:val="aa"/>
    <w:uiPriority w:val="99"/>
    <w:rsid w:val="00E011AE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paragraph" w:styleId="ab">
    <w:name w:val="header"/>
    <w:basedOn w:val="a"/>
    <w:link w:val="ac"/>
    <w:uiPriority w:val="99"/>
    <w:unhideWhenUsed/>
    <w:rsid w:val="00E0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11AE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E0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11AE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0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11AE"/>
    <w:rPr>
      <w:rFonts w:ascii="Tahoma" w:eastAsia="Calibri" w:hAnsi="Tahoma" w:cs="Tahoma"/>
      <w:sz w:val="16"/>
      <w:szCs w:val="16"/>
    </w:rPr>
  </w:style>
  <w:style w:type="character" w:styleId="af1">
    <w:name w:val="Strong"/>
    <w:uiPriority w:val="22"/>
    <w:qFormat/>
    <w:rsid w:val="00106F4D"/>
    <w:rPr>
      <w:b/>
      <w:bCs/>
    </w:rPr>
  </w:style>
  <w:style w:type="character" w:styleId="af2">
    <w:name w:val="Emphasis"/>
    <w:uiPriority w:val="20"/>
    <w:qFormat/>
    <w:rsid w:val="00F706AF"/>
    <w:rPr>
      <w:i/>
      <w:iCs/>
    </w:rPr>
  </w:style>
  <w:style w:type="character" w:customStyle="1" w:styleId="apple-converted-space">
    <w:name w:val="apple-converted-space"/>
    <w:basedOn w:val="a0"/>
    <w:rsid w:val="00FF1433"/>
  </w:style>
  <w:style w:type="table" w:styleId="af3">
    <w:name w:val="Table Grid"/>
    <w:basedOn w:val="a1"/>
    <w:uiPriority w:val="59"/>
    <w:rsid w:val="00CD1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33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E011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11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E011AE"/>
    <w:rPr>
      <w:b/>
      <w:bCs/>
      <w:strike w:val="0"/>
      <w:dstrike w:val="0"/>
      <w:color w:val="4B6B94"/>
      <w:u w:val="none"/>
      <w:effect w:val="none"/>
    </w:rPr>
  </w:style>
  <w:style w:type="paragraph" w:styleId="a4">
    <w:name w:val="Normal (Web)"/>
    <w:basedOn w:val="a"/>
    <w:uiPriority w:val="99"/>
    <w:rsid w:val="00E011AE"/>
    <w:pPr>
      <w:spacing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styleId="a5">
    <w:name w:val="No Spacing"/>
    <w:link w:val="a6"/>
    <w:uiPriority w:val="1"/>
    <w:qFormat/>
    <w:rsid w:val="00E011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E011AE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011AE"/>
    <w:pPr>
      <w:ind w:left="720"/>
      <w:contextualSpacing/>
    </w:pPr>
  </w:style>
  <w:style w:type="paragraph" w:styleId="a8">
    <w:name w:val="Body Text"/>
    <w:basedOn w:val="a"/>
    <w:link w:val="a9"/>
    <w:unhideWhenUsed/>
    <w:rsid w:val="00E011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011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locked/>
    <w:rsid w:val="00E011AE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E011AE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Theme="minorHAnsi" w:hAnsi="Bookman Old Style" w:cs="Bookman Old Style"/>
      <w:sz w:val="19"/>
      <w:szCs w:val="19"/>
    </w:rPr>
  </w:style>
  <w:style w:type="character" w:customStyle="1" w:styleId="20">
    <w:name w:val="Заголовок №2_"/>
    <w:basedOn w:val="a0"/>
    <w:link w:val="21"/>
    <w:locked/>
    <w:rsid w:val="00E011AE"/>
    <w:rPr>
      <w:rFonts w:ascii="Arial" w:hAnsi="Arial" w:cs="Arial"/>
      <w:shd w:val="clear" w:color="auto" w:fill="FFFFFF"/>
    </w:rPr>
  </w:style>
  <w:style w:type="paragraph" w:customStyle="1" w:styleId="21">
    <w:name w:val="Заголовок №2"/>
    <w:basedOn w:val="a"/>
    <w:link w:val="20"/>
    <w:rsid w:val="00E011AE"/>
    <w:pPr>
      <w:shd w:val="clear" w:color="auto" w:fill="FFFFFF"/>
      <w:spacing w:before="300" w:after="120" w:line="240" w:lineRule="exact"/>
      <w:jc w:val="center"/>
      <w:outlineLvl w:val="1"/>
    </w:pPr>
    <w:rPr>
      <w:rFonts w:ascii="Arial" w:eastAsiaTheme="minorHAnsi" w:hAnsi="Arial" w:cs="Arial"/>
    </w:rPr>
  </w:style>
  <w:style w:type="character" w:customStyle="1" w:styleId="8">
    <w:name w:val="Основной текст + 8"/>
    <w:aliases w:val="5 pt1"/>
    <w:basedOn w:val="aa"/>
    <w:uiPriority w:val="99"/>
    <w:rsid w:val="00E011AE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paragraph" w:styleId="ab">
    <w:name w:val="header"/>
    <w:basedOn w:val="a"/>
    <w:link w:val="ac"/>
    <w:uiPriority w:val="99"/>
    <w:unhideWhenUsed/>
    <w:rsid w:val="00E0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11AE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E0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11AE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0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11AE"/>
    <w:rPr>
      <w:rFonts w:ascii="Tahoma" w:eastAsia="Calibri" w:hAnsi="Tahoma" w:cs="Tahoma"/>
      <w:sz w:val="16"/>
      <w:szCs w:val="16"/>
    </w:rPr>
  </w:style>
  <w:style w:type="character" w:styleId="af1">
    <w:name w:val="Strong"/>
    <w:uiPriority w:val="22"/>
    <w:qFormat/>
    <w:rsid w:val="00106F4D"/>
    <w:rPr>
      <w:b/>
      <w:bCs/>
    </w:rPr>
  </w:style>
  <w:style w:type="character" w:styleId="af2">
    <w:name w:val="Emphasis"/>
    <w:uiPriority w:val="20"/>
    <w:qFormat/>
    <w:rsid w:val="00F706AF"/>
    <w:rPr>
      <w:i/>
      <w:iCs/>
    </w:rPr>
  </w:style>
  <w:style w:type="character" w:customStyle="1" w:styleId="apple-converted-space">
    <w:name w:val="apple-converted-space"/>
    <w:basedOn w:val="a0"/>
    <w:rsid w:val="00FF1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40CAA-EEFD-4C4D-AC56-620D9CDC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25</cp:lastModifiedBy>
  <cp:revision>14</cp:revision>
  <cp:lastPrinted>2020-04-14T08:20:00Z</cp:lastPrinted>
  <dcterms:created xsi:type="dcterms:W3CDTF">2018-12-21T06:56:00Z</dcterms:created>
  <dcterms:modified xsi:type="dcterms:W3CDTF">2020-12-14T03:07:00Z</dcterms:modified>
</cp:coreProperties>
</file>