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1636" w:rsidRPr="000E44F3" w:rsidRDefault="00001636" w:rsidP="000E44F3">
      <w:pPr>
        <w:spacing w:after="0"/>
        <w:ind w:firstLine="567"/>
        <w:jc w:val="both"/>
        <w:rPr>
          <w:rFonts w:ascii="Times New Roman" w:hAnsi="Times New Roman" w:cs="Times New Roman"/>
          <w:b/>
          <w:sz w:val="28"/>
          <w:szCs w:val="28"/>
        </w:rPr>
      </w:pPr>
      <w:r w:rsidRPr="000E44F3">
        <w:rPr>
          <w:rFonts w:ascii="Times New Roman" w:hAnsi="Times New Roman" w:cs="Times New Roman"/>
          <w:b/>
          <w:noProof/>
          <w:sz w:val="28"/>
          <w:szCs w:val="28"/>
          <w:lang w:eastAsia="ru-RU"/>
        </w:rPr>
        <w:drawing>
          <wp:inline distT="0" distB="0" distL="0" distR="0">
            <wp:extent cx="5940425" cy="8150804"/>
            <wp:effectExtent l="19050" t="0" r="3175" b="0"/>
            <wp:docPr id="1" name="Рисунок 1" descr="d:\Users\Матвей\Desktop\Титульные листы\Родной язы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Матвей\Desktop\Титульные листы\Родной язык.png"/>
                    <pic:cNvPicPr>
                      <a:picLocks noChangeAspect="1" noChangeArrowheads="1"/>
                    </pic:cNvPicPr>
                  </pic:nvPicPr>
                  <pic:blipFill>
                    <a:blip r:embed="rId7" cstate="print"/>
                    <a:srcRect/>
                    <a:stretch>
                      <a:fillRect/>
                    </a:stretch>
                  </pic:blipFill>
                  <pic:spPr bwMode="auto">
                    <a:xfrm>
                      <a:off x="0" y="0"/>
                      <a:ext cx="5940425" cy="8150804"/>
                    </a:xfrm>
                    <a:prstGeom prst="rect">
                      <a:avLst/>
                    </a:prstGeom>
                    <a:noFill/>
                    <a:ln w="9525">
                      <a:noFill/>
                      <a:miter lim="800000"/>
                      <a:headEnd/>
                      <a:tailEnd/>
                    </a:ln>
                  </pic:spPr>
                </pic:pic>
              </a:graphicData>
            </a:graphic>
          </wp:inline>
        </w:drawing>
      </w:r>
    </w:p>
    <w:p w:rsidR="00001636" w:rsidRDefault="00001636" w:rsidP="000E44F3">
      <w:pPr>
        <w:spacing w:after="0"/>
        <w:ind w:firstLine="567"/>
        <w:jc w:val="both"/>
        <w:rPr>
          <w:rFonts w:ascii="Times New Roman" w:hAnsi="Times New Roman" w:cs="Times New Roman"/>
          <w:b/>
          <w:sz w:val="28"/>
          <w:szCs w:val="28"/>
        </w:rPr>
      </w:pPr>
    </w:p>
    <w:p w:rsidR="000E44F3" w:rsidRPr="000E44F3" w:rsidRDefault="000E44F3" w:rsidP="000E44F3">
      <w:pPr>
        <w:spacing w:after="0"/>
        <w:ind w:firstLine="567"/>
        <w:jc w:val="both"/>
        <w:rPr>
          <w:rFonts w:ascii="Times New Roman" w:hAnsi="Times New Roman" w:cs="Times New Roman"/>
          <w:b/>
          <w:sz w:val="28"/>
          <w:szCs w:val="28"/>
        </w:rPr>
      </w:pPr>
    </w:p>
    <w:p w:rsidR="00001636" w:rsidRPr="000E44F3" w:rsidRDefault="00001636" w:rsidP="000E44F3">
      <w:pPr>
        <w:spacing w:after="0"/>
        <w:ind w:firstLine="567"/>
        <w:jc w:val="both"/>
        <w:rPr>
          <w:rFonts w:ascii="Times New Roman" w:hAnsi="Times New Roman" w:cs="Times New Roman"/>
          <w:b/>
          <w:sz w:val="28"/>
          <w:szCs w:val="28"/>
        </w:rPr>
      </w:pPr>
    </w:p>
    <w:p w:rsidR="00A622AC" w:rsidRPr="000E44F3" w:rsidRDefault="00A622AC" w:rsidP="000E44F3">
      <w:pPr>
        <w:pStyle w:val="aa"/>
        <w:spacing w:before="0" w:beforeAutospacing="0" w:after="0" w:afterAutospacing="0"/>
        <w:ind w:firstLine="567"/>
        <w:jc w:val="center"/>
        <w:rPr>
          <w:i/>
          <w:sz w:val="28"/>
          <w:szCs w:val="28"/>
        </w:rPr>
      </w:pPr>
      <w:r w:rsidRPr="000E44F3">
        <w:rPr>
          <w:rStyle w:val="ab"/>
          <w:b/>
          <w:bCs/>
          <w:i w:val="0"/>
          <w:sz w:val="28"/>
          <w:szCs w:val="28"/>
        </w:rPr>
        <w:t>ПОЯСНИТЕЛЬНАЯ ЗАПИСКА</w:t>
      </w:r>
    </w:p>
    <w:p w:rsidR="00A622AC" w:rsidRPr="000E44F3" w:rsidRDefault="00A622AC" w:rsidP="000E44F3">
      <w:pPr>
        <w:pStyle w:val="aa"/>
        <w:spacing w:before="0" w:beforeAutospacing="0" w:after="0" w:afterAutospacing="0"/>
        <w:ind w:firstLine="567"/>
        <w:jc w:val="both"/>
        <w:rPr>
          <w:sz w:val="28"/>
          <w:szCs w:val="28"/>
        </w:rPr>
      </w:pPr>
      <w:r w:rsidRPr="000E44F3">
        <w:rPr>
          <w:sz w:val="28"/>
          <w:szCs w:val="28"/>
        </w:rPr>
        <w:lastRenderedPageBreak/>
        <w:t>Русский язык является государственным языком Российской Федерации, средством межнационального общения и объединения народов России. Изучение русского языка и владение им – могучее средство приобщения к духовному богатству русской культуры и литературы, основной путь приобщения к культурно-историческому опыту человечества. Одновременно с этим русский язык является родным языком русского народа, основой его духовной культуры. Родной язык связывает поколения, обеспечивает преемственность и постоянное обновление национальной культуры.</w:t>
      </w:r>
    </w:p>
    <w:p w:rsidR="00A622AC" w:rsidRPr="000E44F3" w:rsidRDefault="00A622AC" w:rsidP="000E44F3">
      <w:pPr>
        <w:pStyle w:val="aa"/>
        <w:spacing w:before="0" w:beforeAutospacing="0" w:after="0" w:afterAutospacing="0"/>
        <w:ind w:firstLine="567"/>
        <w:jc w:val="both"/>
        <w:rPr>
          <w:sz w:val="28"/>
          <w:szCs w:val="28"/>
        </w:rPr>
      </w:pPr>
      <w:r w:rsidRPr="000E44F3">
        <w:rPr>
          <w:sz w:val="28"/>
          <w:szCs w:val="28"/>
        </w:rPr>
        <w:t>Родной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самосознания и мировоззрения личности, является важнейшим средством хранения и передачи информации, культурных традиций и истории. Высокий уровень владения родным языком определяет способность аналитически мыслить, успешность в овладении способами интеллектуальной деятельности, умениями убедительно выражать свои мысли и точно понимать мысли других людей, извлекать и анализировать информацию из различных текстов. Как средство познания действительности русский родной язык обеспечивает развитие интеллектуальных и творческих способностей ребенка, развивает его абстрактное мышление, память и воображение, формирует навыки самостоятельной учебной деятельности, самообразования и самореализации личности. Обучение русскому родному языку совершенствует нравственную и коммуникативную культуру ученика.</w:t>
      </w:r>
    </w:p>
    <w:p w:rsidR="00A622AC" w:rsidRPr="000E44F3" w:rsidRDefault="00A622AC" w:rsidP="000E44F3">
      <w:pPr>
        <w:pStyle w:val="aa"/>
        <w:spacing w:before="0" w:beforeAutospacing="0" w:after="0" w:afterAutospacing="0"/>
        <w:ind w:firstLine="567"/>
        <w:jc w:val="both"/>
        <w:rPr>
          <w:sz w:val="28"/>
          <w:szCs w:val="28"/>
        </w:rPr>
      </w:pPr>
      <w:r w:rsidRPr="000E44F3">
        <w:rPr>
          <w:sz w:val="28"/>
          <w:szCs w:val="28"/>
        </w:rPr>
        <w:t>Содержание курса «Русский родной язык» направлено на удовлетворение потребности обучающихся в изучении родного языка как инструмента познания национальной культуры и самореализации в ней. Учебный предмет «Русский родной язык» не ущемляет права тех обучающихся, которые изучают иные (не русский) родные языки, поэтому учебное время, отведённое на изучение данной дисциплины, не может рассматриваться как время для углублённого изучения основного курса «Русский язык».</w:t>
      </w:r>
    </w:p>
    <w:p w:rsidR="00A622AC" w:rsidRPr="000E44F3" w:rsidRDefault="00A622AC" w:rsidP="000E44F3">
      <w:pPr>
        <w:pStyle w:val="aa"/>
        <w:spacing w:before="0" w:beforeAutospacing="0" w:after="0" w:afterAutospacing="0"/>
        <w:ind w:firstLine="567"/>
        <w:jc w:val="both"/>
        <w:rPr>
          <w:sz w:val="28"/>
          <w:szCs w:val="28"/>
        </w:rPr>
      </w:pPr>
      <w:r w:rsidRPr="000E44F3">
        <w:rPr>
          <w:sz w:val="28"/>
          <w:szCs w:val="28"/>
        </w:rPr>
        <w:t>         В содержании курса «Русский родной язык» предусматривается расширение сведений, имеющих отношение не к внутреннему системному устройству языка, а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учебного предмета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культурно-историческую обусловленность.</w:t>
      </w:r>
    </w:p>
    <w:p w:rsidR="00A622AC" w:rsidRPr="000E44F3" w:rsidRDefault="00A622AC" w:rsidP="000E44F3">
      <w:pPr>
        <w:pStyle w:val="aa"/>
        <w:spacing w:before="0" w:beforeAutospacing="0" w:after="0" w:afterAutospacing="0"/>
        <w:ind w:firstLine="567"/>
        <w:jc w:val="both"/>
        <w:rPr>
          <w:sz w:val="28"/>
          <w:szCs w:val="28"/>
        </w:rPr>
      </w:pPr>
      <w:r w:rsidRPr="000E44F3">
        <w:rPr>
          <w:b/>
          <w:sz w:val="28"/>
          <w:szCs w:val="28"/>
        </w:rPr>
        <w:t>Важнейшими задачами курса</w:t>
      </w:r>
      <w:r w:rsidRPr="000E44F3">
        <w:rPr>
          <w:sz w:val="28"/>
          <w:szCs w:val="28"/>
        </w:rPr>
        <w:t xml:space="preserve"> являются приобщение обучающихся к фактам русской языковой истории в связи с историей русского народа, формирование первоначальных представлений младших школьников о сходстве и различиях русского и других языков в контексте богатства и своеобразия языков, национальных традиций и культур народов России и </w:t>
      </w:r>
      <w:r w:rsidRPr="000E44F3">
        <w:rPr>
          <w:sz w:val="28"/>
          <w:szCs w:val="28"/>
        </w:rPr>
        <w:lastRenderedPageBreak/>
        <w:t>мира; расширение представлений о русской языковой картине мира, о национальном языке как базе общезначимых нравственно-интеллектуальных ценностей, поведенческих стереотипов и т. п., что способствует воспитанию патриотического чувства, гражданственности, национального самосознания и уважения к языкам и культурам других народов нашей страны и мира. </w:t>
      </w:r>
    </w:p>
    <w:p w:rsidR="00A622AC" w:rsidRPr="000E44F3" w:rsidRDefault="00A622AC" w:rsidP="000E44F3">
      <w:pPr>
        <w:pStyle w:val="aa"/>
        <w:spacing w:before="0" w:beforeAutospacing="0" w:after="0" w:afterAutospacing="0"/>
        <w:ind w:firstLine="567"/>
        <w:jc w:val="both"/>
        <w:rPr>
          <w:sz w:val="28"/>
          <w:szCs w:val="28"/>
        </w:rPr>
      </w:pPr>
      <w:r w:rsidRPr="000E44F3">
        <w:rPr>
          <w:sz w:val="28"/>
          <w:szCs w:val="28"/>
        </w:rPr>
        <w:t>         Содержание курса направлено на формирование представлений о языке как живом, развивающемся явлении, о диалектическом противоречии подвижности и стабильности как одной из основных характеристик литературного языка.</w:t>
      </w:r>
    </w:p>
    <w:p w:rsidR="00A622AC" w:rsidRPr="000E44F3" w:rsidRDefault="00A622AC" w:rsidP="000E44F3">
      <w:pPr>
        <w:pStyle w:val="aa"/>
        <w:spacing w:before="0" w:beforeAutospacing="0" w:after="0" w:afterAutospacing="0"/>
        <w:ind w:firstLine="567"/>
        <w:jc w:val="both"/>
        <w:rPr>
          <w:sz w:val="28"/>
          <w:szCs w:val="28"/>
        </w:rPr>
      </w:pPr>
      <w:r w:rsidRPr="000E44F3">
        <w:rPr>
          <w:sz w:val="28"/>
          <w:szCs w:val="28"/>
        </w:rPr>
        <w:t>         Программой предусматривается расширение межпредметного взаимодействия в обучении русскому родному языку не только в филологических образовательных областях, но и во всём комплексе изучаемых дисциплин естественнонаучного и гуманитарного циклов.       </w:t>
      </w:r>
    </w:p>
    <w:p w:rsidR="00A622AC" w:rsidRPr="000E44F3" w:rsidRDefault="00A622AC" w:rsidP="000E44F3">
      <w:pPr>
        <w:pStyle w:val="aa"/>
        <w:spacing w:before="0" w:beforeAutospacing="0" w:after="0" w:afterAutospacing="0"/>
        <w:ind w:firstLine="567"/>
        <w:jc w:val="both"/>
        <w:rPr>
          <w:sz w:val="28"/>
          <w:szCs w:val="28"/>
        </w:rPr>
      </w:pPr>
      <w:r w:rsidRPr="000E44F3">
        <w:rPr>
          <w:sz w:val="28"/>
          <w:szCs w:val="28"/>
        </w:rPr>
        <w:t xml:space="preserve">На изучение данного предмета в 1 классе отводится 16 часов, во втором классе- 14 часов, в 3-4 классах – по 17 часов. Всего 64 часа. </w:t>
      </w:r>
    </w:p>
    <w:p w:rsidR="000E44F3" w:rsidRDefault="000E44F3" w:rsidP="000E44F3">
      <w:pPr>
        <w:spacing w:after="0" w:line="240" w:lineRule="auto"/>
        <w:ind w:firstLine="567"/>
        <w:jc w:val="center"/>
        <w:rPr>
          <w:rFonts w:ascii="Times New Roman" w:eastAsia="Times New Roman" w:hAnsi="Times New Roman" w:cs="Times New Roman"/>
          <w:b/>
          <w:bCs/>
          <w:sz w:val="28"/>
          <w:szCs w:val="28"/>
          <w:lang w:eastAsia="ru-RU"/>
        </w:rPr>
      </w:pPr>
      <w:r w:rsidRPr="000E44F3">
        <w:rPr>
          <w:rFonts w:ascii="Times New Roman" w:eastAsia="Times New Roman" w:hAnsi="Times New Roman" w:cs="Times New Roman"/>
          <w:b/>
          <w:bCs/>
          <w:sz w:val="28"/>
          <w:szCs w:val="28"/>
          <w:lang w:eastAsia="ru-RU"/>
        </w:rPr>
        <w:t>Планируемые результаты освоения учебного предмета</w:t>
      </w:r>
    </w:p>
    <w:p w:rsidR="000E44F3" w:rsidRPr="000E44F3" w:rsidRDefault="000E44F3" w:rsidP="000E44F3">
      <w:pPr>
        <w:spacing w:after="0" w:line="240" w:lineRule="auto"/>
        <w:ind w:firstLine="567"/>
        <w:jc w:val="center"/>
        <w:rPr>
          <w:rFonts w:ascii="Times New Roman" w:eastAsia="Times New Roman" w:hAnsi="Times New Roman" w:cs="Times New Roman"/>
          <w:sz w:val="28"/>
          <w:szCs w:val="28"/>
          <w:lang w:eastAsia="ru-RU"/>
        </w:rPr>
      </w:pPr>
      <w:r w:rsidRPr="000E44F3">
        <w:rPr>
          <w:rFonts w:ascii="Times New Roman" w:eastAsia="Times New Roman" w:hAnsi="Times New Roman" w:cs="Times New Roman"/>
          <w:b/>
          <w:bCs/>
          <w:sz w:val="28"/>
          <w:szCs w:val="28"/>
          <w:lang w:eastAsia="ru-RU"/>
        </w:rPr>
        <w:t xml:space="preserve"> «Родной язык»</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b/>
          <w:bCs/>
          <w:sz w:val="28"/>
          <w:szCs w:val="28"/>
          <w:lang w:eastAsia="ru-RU"/>
        </w:rPr>
        <w:t xml:space="preserve">Личностные результаты: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1)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2) 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3) формирование уважительного отношения к иному мнению, истории и культуре других народов;</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4) овладение начальными навыками адаптации в динамично изменяющемся и развивающемся мире;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5) принятие и освоение социальной роли обучающегося, развитие мотивов учебной деятельности и формирование личностного смысла учения;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6) 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7) формирование эстетических потребностей, ценностей и чувств;</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8) развитие этических чувств, доброжелательности и эмоционально-нравственной отзывчивости, понимания и сопереживания чувствам других людей;</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9) 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lastRenderedPageBreak/>
        <w:t>10)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b/>
          <w:bCs/>
          <w:sz w:val="28"/>
          <w:szCs w:val="28"/>
          <w:lang w:eastAsia="ru-RU"/>
        </w:rPr>
        <w:t>Метапредметные результаты:</w:t>
      </w:r>
      <w:r w:rsidRPr="000E44F3">
        <w:rPr>
          <w:rFonts w:ascii="Times New Roman" w:eastAsia="Times New Roman" w:hAnsi="Times New Roman" w:cs="Times New Roman"/>
          <w:sz w:val="28"/>
          <w:szCs w:val="28"/>
          <w:lang w:eastAsia="ru-RU"/>
        </w:rPr>
        <w:t xml:space="preserve">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1) овладение способностью принимать и сохранять цели и задачи учебной деятельности, поиска средств её осуществления;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2) освоение способов решения проблем творческого и поискового характера;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3) формирование умения планировать, контролировать и оценивать учебные действия в соответствии с поставленной задачей и условиями её реализации; определять наиболее эффективные способы достижения результата;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4) формирование умения понимать причины успеха/неуспеха учебной деятельности и способности конструктивно действовать даже в ситуациях неуспеха;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5) освоение начальных форм познавательной и личностной рефлексии;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6) 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7) активное использование речевых средств и средств информационных и коммуникационных технологий для решения коммуникативных и познавательных задач;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8) использование различных способов поиска,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11)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своё мнение и аргументировать свою точку зрения и оценку событий;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12) определение общей цели и путей её достижения; умение договариваться о распределении функций и ролей в совместной </w:t>
      </w:r>
      <w:r w:rsidRPr="000E44F3">
        <w:rPr>
          <w:rFonts w:ascii="Times New Roman" w:eastAsia="Times New Roman" w:hAnsi="Times New Roman" w:cs="Times New Roman"/>
          <w:sz w:val="28"/>
          <w:szCs w:val="28"/>
          <w:lang w:eastAsia="ru-RU"/>
        </w:rPr>
        <w:lastRenderedPageBreak/>
        <w:t xml:space="preserve">деятельности; осуществлять взаимный контроль в совместной деятельности, адекватно оценивать собственное поведение и поведение окружающих;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13) готовность конструктивно разрешать конфликты посредством учёта интересов сторон и сотрудничества;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14) овладение начальными сведениями о сущности и особенностях объектов, процессов и явлений действительности в соответствии с содержанием учебного предмета;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xml:space="preserve">15) овладение базовыми предметными и межпредметными понятиями, отражающими существенные связи и отношения между объектами и процессами;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16) умение работать в материальной и информационной среде начального общего образования в соответствии с содержанием учебного предмета; формирование начального уровня культуры пользования словарями в системе универсальных учебных действий.</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b/>
          <w:bCs/>
          <w:sz w:val="28"/>
          <w:szCs w:val="28"/>
          <w:lang w:eastAsia="ru-RU"/>
        </w:rPr>
        <w:t>Предметные результаты:</w:t>
      </w:r>
      <w:r w:rsidRPr="000E44F3">
        <w:rPr>
          <w:rFonts w:ascii="Times New Roman" w:eastAsia="Times New Roman" w:hAnsi="Times New Roman" w:cs="Times New Roman"/>
          <w:sz w:val="28"/>
          <w:szCs w:val="28"/>
          <w:lang w:eastAsia="ru-RU"/>
        </w:rPr>
        <w:t xml:space="preserve"> </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1) 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2) 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3) сформированность позитивного отношения к правильной устной и письменной речи как показателям общей культуры и гражданской позиции человека;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4) овладение первоначальными представлениями о нормах русского языка (орфоэпических, лексических, грамматических) и правилах речевого этикета; умение ориентироваться в целях, задачах, средствах и условиях общения, выбирать адекватные языковые средства для успешного решения коммуникативных задач;</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5) овладение учебными действиями с языковыми единицами и умение использовать знания для решения познавательных, практических и коммуникативных задач.</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Для учащихся с ограниченными возможностями здоровья: владение основными доступными методами научного познания, используемыми в изучении учебного предмета «Родной язык».</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Родной язык:</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1) воспитание ценностного отношения к родному языку как хранителю культуры, включение в культурно-языковое поле своего народа, 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lastRenderedPageBreak/>
        <w:t>2) обогащение активного и потенциального словарного запаса, развитие у обучающихся культуры владения родным языком в соответствии с нормами устной и письменной речи, правилами речевого этикета;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3) формирование первоначальных научных знаний о родном языке как системе и как развивающемся явлении, о его уровнях и единицах, о закономерностях его функционирования, освоение основных единиц и грамматических категорий родного языка, формирование позитивного отношения к правильной устной и письменной родной речи как показателям общей культуры и гражданской позиции человека;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4) овладение первоначальными умениями ориентироваться в целях, задачах, средствах и условиях общения, формирование базовых навыков выбора адекватных языковых средств для успешного решения коммуникативных задач;</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5) овладение учебными действиями с языковыми единицами и умение использовать знания для решения познавательных, практических и коммуникативных задач.</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В результате изучения учебного предмета «Родной язык» учащийся научится: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осознавать роль русского родного языка в постижении культуры своего народа;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осознавать язык как развивающее явление, связанное с историей народа;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осознавать национальное своеобразие, богатство, выразительность русского языка;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распознавать слова с национально-культурным компонентом значения (лексика,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связанная с особенностями мировосприятия и отношениями между людьми; слова,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обозначающие предметы и явления традиционного русского быта; фольклорная лексика);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понимать традиционные русские сказочные образы, понимать значения эпитетов 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сравнений и особенностей их употребления в произведениях устного народного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творчества и произведениях детской художественной литературы; правильное уместное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употребление эпитетов и сравнений в речи;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понимать значения фразеологических оборотов, отражающих русскую культуру,</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менталитет русского народа, элементы русского традиционного быта; уместное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употребление их в современных ситуациях речевого общения (в рамках изученного);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lastRenderedPageBreak/>
        <w:t>- понимать значение русских пословиц и поговорок, крылатых выражений; правильное их</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употребление в современных ситуациях речевого общения (в рамках изученного);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понимать значение устаревших слов с национально-культурным компонентом (в рамках</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изученного);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-осознавать важность соблюдения норм современного русского литературного языка для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культурного человека;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соотносить собственную и чужую речь с нормами современного русского литературного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языка (в рамках изученного);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соблюдать на письме и в устной речи нормы современного русского литературного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языка (в рамках изученного);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обогащать активный и пассивный словарный запас, расширять объѐм используемых в</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речи языковых средств для свободного выражения мыслей и чувств на родном языке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адекватно ситуации и стилю общения;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произносить слова с правильным ударением (расширенный перечень слов);</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осознавать смыслоразличительную роль ударения на примере омографов;</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выбирать из нескольких возможных слов то слово, которое наиболее точно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соответствует обозначаемому предмету или явлению реальной действительности;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проводить синонимический замен с учѐтом особенностей текста;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выявлять и исправлять речевые ошибки в устной речи;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редактировать письменный текст с целью исправления речевых ошибок или с целью</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более точной передачи смысла;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употреблять отдельные грамматические формы имен существительных: словоизменение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отдельных форм множественного числа имен существительных;</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употреблять отдельные глаголы в форме 1 лица единственного числа настоящего 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будущего времени, заменять синонимическими конструкциями отдельные глаголы, у</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которых нет формы 1 лица единственного числа настоящего и будущего времени;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lastRenderedPageBreak/>
        <w:t>- выявлять и исправлять в устной речи типичные грамматические ошибки, связанные с</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нарушением согласования имени существительного и имени прилагательного в числе,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роде, падеже; нарушением координации подлежащего и сказуемого в числе‚ роде (если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сказуемое выражено глаголом в форме прошедшего времени);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редактировать письменный текст с целью исправления грамматических ошибок;</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соблюдать изученные орфографические нормы при записи собственного текста;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соблюдать изученные пунктуационные нормы при записи собственного текста;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использовать учебные толковые словари для определения лексического значения слова,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для уточнения нормы формообразования;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использовать учебные фразеологические словари, учебные словари синонимов 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антонимов для уточнения значения слова и в процессе редактирования текста;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использовать учебные орфоэпические словари для определения нормативного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произношения слова, вариантов произношения;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использовать учебные словари для уточнения состава слова; использовать учебные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этимологические словари для уточнения происхождения слова;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использовать орфографические словари для определения нормативного написания слов;</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владеть различными приемами слушания научно-познавательных и художественных</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текстов об истории языка и культуре русского народа;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владеть различными видами чтения (изучающим и поисковым) научно-познавательных 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художественных текстов об истории языка и культуре русского народа;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осуществлять чтение и смысловой анализ фольклорных и художественных текстов или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их фрагментов (народных и литературных сказок, рассказов, загадок, пословиц, притч и т.</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п.), определение языковых особенностей текстов;</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анализировать информацию прочитанного и прослушанного текста: отделять главные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факты от второстепенных; выделять наиболее существенные факты; устанавливать</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логическую связь между фактами;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lastRenderedPageBreak/>
        <w:t>- соотносить части прочитанного или прослушанного текста: устанавливать причинно-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следственные отношения этих частей, логические связи между абзацами текста;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составлять план текста, не разделѐнного на абзацы; приводить объяснения заголовка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текста; владеть при</w:t>
      </w:r>
      <w:r w:rsidR="0054610B">
        <w:rPr>
          <w:rFonts w:ascii="Times New Roman" w:eastAsia="Times New Roman" w:hAnsi="Times New Roman" w:cs="Times New Roman"/>
          <w:sz w:val="28"/>
          <w:szCs w:val="28"/>
          <w:lang w:eastAsia="ru-RU"/>
        </w:rPr>
        <w:t>ё</w:t>
      </w:r>
      <w:r w:rsidRPr="000E44F3">
        <w:rPr>
          <w:rFonts w:ascii="Times New Roman" w:eastAsia="Times New Roman" w:hAnsi="Times New Roman" w:cs="Times New Roman"/>
          <w:sz w:val="28"/>
          <w:szCs w:val="28"/>
          <w:lang w:eastAsia="ru-RU"/>
        </w:rPr>
        <w:t>мами работы с примечаниями к тексту;</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информационной переработке прослушанного или прочитанного текста: пересказу с</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изменением лица;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уместно использовать коммуникативные приемы устного общения: убеждение,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уговаривание, похвала, просьба, извинение, поздравление;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уместно использовать коммуникативные приемы диалога (начало и завершение диалога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и др.), владение правилами корректного речевого поведения в ходе диалога;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строить устные сообщения различных видов: развернутый ответ, ответ-добавление,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комментирование ответа или работы одноклассника, мини-доклад;</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создавать тексты-рассуждения с использованием различных способов аргументации;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создавать тексты-повествования (например, заметки о посещении музеев, о путешествии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по городам; об участии в народных праздниках; об участии в мастер-классах, связанных с</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народными промыслами);</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создавать тексты как результат собственного мини-исследования; оформлять сообщения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в письменной форме и представлять его в устной форме;</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оценивать устные и письменные речевые высказывания с точки зрения точного,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уместного и выразительного словоупотребления;</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редактировать собственные тексты с целью совершенствования их содержания и формы;</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сопоставлять черновой и отредактированный текст;</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соблюдать принципы этикетного общения, лежащие в основе русского речевого</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этикета;</w:t>
      </w:r>
    </w:p>
    <w:p w:rsidR="000E44F3" w:rsidRP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r w:rsidRPr="000E44F3">
        <w:rPr>
          <w:rFonts w:ascii="Times New Roman" w:eastAsia="Times New Roman" w:hAnsi="Times New Roman" w:cs="Times New Roman"/>
          <w:sz w:val="28"/>
          <w:szCs w:val="28"/>
          <w:lang w:eastAsia="ru-RU"/>
        </w:rPr>
        <w:t>- различать этикетные формы обращения в официальной и неофициальной речевой</w:t>
      </w:r>
      <w:r>
        <w:rPr>
          <w:rFonts w:ascii="Times New Roman" w:eastAsia="Times New Roman" w:hAnsi="Times New Roman" w:cs="Times New Roman"/>
          <w:sz w:val="28"/>
          <w:szCs w:val="28"/>
          <w:lang w:eastAsia="ru-RU"/>
        </w:rPr>
        <w:t xml:space="preserve"> </w:t>
      </w:r>
      <w:r w:rsidRPr="000E44F3">
        <w:rPr>
          <w:rFonts w:ascii="Times New Roman" w:eastAsia="Times New Roman" w:hAnsi="Times New Roman" w:cs="Times New Roman"/>
          <w:sz w:val="28"/>
          <w:szCs w:val="28"/>
          <w:lang w:eastAsia="ru-RU"/>
        </w:rPr>
        <w:t>ситуации.</w:t>
      </w:r>
    </w:p>
    <w:p w:rsidR="000E44F3" w:rsidRDefault="000E44F3" w:rsidP="000E44F3">
      <w:pPr>
        <w:spacing w:after="0" w:line="240" w:lineRule="auto"/>
        <w:ind w:firstLine="567"/>
        <w:jc w:val="both"/>
        <w:rPr>
          <w:rFonts w:ascii="Times New Roman" w:eastAsia="Times New Roman" w:hAnsi="Times New Roman" w:cs="Times New Roman"/>
          <w:sz w:val="28"/>
          <w:szCs w:val="28"/>
          <w:lang w:eastAsia="ru-RU"/>
        </w:rPr>
      </w:pPr>
    </w:p>
    <w:p w:rsidR="0054610B" w:rsidRDefault="0054610B" w:rsidP="000E44F3">
      <w:pPr>
        <w:spacing w:after="0" w:line="240" w:lineRule="auto"/>
        <w:ind w:firstLine="567"/>
        <w:jc w:val="both"/>
        <w:rPr>
          <w:rFonts w:ascii="Times New Roman" w:eastAsia="Times New Roman" w:hAnsi="Times New Roman" w:cs="Times New Roman"/>
          <w:sz w:val="28"/>
          <w:szCs w:val="28"/>
          <w:lang w:eastAsia="ru-RU"/>
        </w:rPr>
      </w:pPr>
    </w:p>
    <w:p w:rsidR="0054610B" w:rsidRPr="000E44F3" w:rsidRDefault="0054610B" w:rsidP="000E44F3">
      <w:pPr>
        <w:spacing w:after="0" w:line="240" w:lineRule="auto"/>
        <w:ind w:firstLine="567"/>
        <w:jc w:val="both"/>
        <w:rPr>
          <w:rFonts w:ascii="Times New Roman" w:eastAsia="Times New Roman" w:hAnsi="Times New Roman" w:cs="Times New Roman"/>
          <w:sz w:val="28"/>
          <w:szCs w:val="28"/>
          <w:lang w:eastAsia="ru-RU"/>
        </w:rPr>
      </w:pPr>
    </w:p>
    <w:p w:rsidR="004C0BAF" w:rsidRPr="000E44F3" w:rsidRDefault="004C0BAF" w:rsidP="000E44F3">
      <w:pPr>
        <w:spacing w:after="0"/>
        <w:ind w:firstLine="567"/>
        <w:jc w:val="both"/>
        <w:rPr>
          <w:rFonts w:ascii="Times New Roman" w:hAnsi="Times New Roman" w:cs="Times New Roman"/>
          <w:b/>
          <w:sz w:val="28"/>
          <w:szCs w:val="28"/>
        </w:rPr>
      </w:pPr>
      <w:r w:rsidRPr="000E44F3">
        <w:rPr>
          <w:rFonts w:ascii="Times New Roman" w:hAnsi="Times New Roman" w:cs="Times New Roman"/>
          <w:b/>
          <w:sz w:val="28"/>
          <w:szCs w:val="28"/>
        </w:rPr>
        <w:lastRenderedPageBreak/>
        <w:t>Тематическое планирование по родному языку 2 класс (1</w:t>
      </w:r>
      <w:r w:rsidR="00BD408A" w:rsidRPr="000E44F3">
        <w:rPr>
          <w:rFonts w:ascii="Times New Roman" w:hAnsi="Times New Roman" w:cs="Times New Roman"/>
          <w:b/>
          <w:sz w:val="28"/>
          <w:szCs w:val="28"/>
        </w:rPr>
        <w:t>4</w:t>
      </w:r>
      <w:r w:rsidRPr="000E44F3">
        <w:rPr>
          <w:rFonts w:ascii="Times New Roman" w:hAnsi="Times New Roman" w:cs="Times New Roman"/>
          <w:b/>
          <w:sz w:val="28"/>
          <w:szCs w:val="28"/>
        </w:rPr>
        <w:t xml:space="preserve"> часов)</w:t>
      </w:r>
    </w:p>
    <w:tbl>
      <w:tblPr>
        <w:tblStyle w:val="a3"/>
        <w:tblW w:w="9783" w:type="dxa"/>
        <w:tblLook w:val="04A0"/>
      </w:tblPr>
      <w:tblGrid>
        <w:gridCol w:w="534"/>
        <w:gridCol w:w="7832"/>
        <w:gridCol w:w="1417"/>
      </w:tblGrid>
      <w:tr w:rsidR="004C0BAF" w:rsidRPr="000E44F3" w:rsidTr="000E44F3">
        <w:tc>
          <w:tcPr>
            <w:tcW w:w="534" w:type="dxa"/>
            <w:vAlign w:val="bottom"/>
          </w:tcPr>
          <w:p w:rsidR="004C0BAF" w:rsidRPr="000E44F3" w:rsidRDefault="004C0BAF" w:rsidP="000E44F3">
            <w:pPr>
              <w:jc w:val="both"/>
              <w:rPr>
                <w:rFonts w:ascii="Times New Roman" w:hAnsi="Times New Roman" w:cs="Times New Roman"/>
                <w:b/>
                <w:sz w:val="28"/>
                <w:szCs w:val="28"/>
              </w:rPr>
            </w:pPr>
            <w:r w:rsidRPr="000E44F3">
              <w:rPr>
                <w:rFonts w:ascii="Times New Roman" w:hAnsi="Times New Roman" w:cs="Times New Roman"/>
                <w:b/>
                <w:sz w:val="28"/>
                <w:szCs w:val="28"/>
              </w:rPr>
              <w:t>№</w:t>
            </w:r>
          </w:p>
          <w:p w:rsidR="00BD408A" w:rsidRPr="000E44F3" w:rsidRDefault="00BD408A" w:rsidP="000E44F3">
            <w:pPr>
              <w:jc w:val="both"/>
              <w:rPr>
                <w:rFonts w:ascii="Times New Roman" w:hAnsi="Times New Roman" w:cs="Times New Roman"/>
                <w:b/>
                <w:sz w:val="28"/>
                <w:szCs w:val="28"/>
              </w:rPr>
            </w:pPr>
          </w:p>
        </w:tc>
        <w:tc>
          <w:tcPr>
            <w:tcW w:w="7832" w:type="dxa"/>
          </w:tcPr>
          <w:p w:rsidR="004C0BAF" w:rsidRPr="000E44F3" w:rsidRDefault="004C0BAF" w:rsidP="000E44F3">
            <w:pPr>
              <w:ind w:firstLine="567"/>
              <w:jc w:val="both"/>
              <w:rPr>
                <w:rFonts w:ascii="Times New Roman" w:hAnsi="Times New Roman" w:cs="Times New Roman"/>
                <w:b/>
                <w:sz w:val="28"/>
                <w:szCs w:val="28"/>
              </w:rPr>
            </w:pPr>
            <w:r w:rsidRPr="000E44F3">
              <w:rPr>
                <w:rFonts w:ascii="Times New Roman" w:hAnsi="Times New Roman" w:cs="Times New Roman"/>
                <w:b/>
                <w:sz w:val="28"/>
                <w:szCs w:val="28"/>
              </w:rPr>
              <w:t>Тема урока</w:t>
            </w:r>
          </w:p>
        </w:tc>
        <w:tc>
          <w:tcPr>
            <w:tcW w:w="1417" w:type="dxa"/>
          </w:tcPr>
          <w:p w:rsidR="004C0BAF" w:rsidRPr="000E44F3" w:rsidRDefault="00BD408A" w:rsidP="000E44F3">
            <w:pPr>
              <w:ind w:firstLine="567"/>
              <w:jc w:val="both"/>
              <w:rPr>
                <w:rFonts w:ascii="Times New Roman" w:hAnsi="Times New Roman" w:cs="Times New Roman"/>
                <w:b/>
                <w:sz w:val="28"/>
                <w:szCs w:val="28"/>
              </w:rPr>
            </w:pPr>
            <w:r w:rsidRPr="000E44F3">
              <w:rPr>
                <w:rFonts w:ascii="Times New Roman" w:hAnsi="Times New Roman" w:cs="Times New Roman"/>
                <w:b/>
                <w:sz w:val="28"/>
                <w:szCs w:val="28"/>
              </w:rPr>
              <w:t>Кол-во часов</w:t>
            </w:r>
          </w:p>
        </w:tc>
      </w:tr>
      <w:tr w:rsidR="004C0BAF" w:rsidRPr="000E44F3" w:rsidTr="000E44F3">
        <w:tc>
          <w:tcPr>
            <w:tcW w:w="534" w:type="dxa"/>
            <w:vAlign w:val="bottom"/>
          </w:tcPr>
          <w:p w:rsidR="004C0BAF" w:rsidRPr="000E44F3" w:rsidRDefault="004C0BAF" w:rsidP="000E44F3">
            <w:pPr>
              <w:jc w:val="both"/>
              <w:rPr>
                <w:rFonts w:ascii="Times New Roman" w:hAnsi="Times New Roman" w:cs="Times New Roman"/>
                <w:sz w:val="28"/>
                <w:szCs w:val="28"/>
              </w:rPr>
            </w:pPr>
            <w:r w:rsidRPr="000E44F3">
              <w:rPr>
                <w:rFonts w:ascii="Times New Roman" w:hAnsi="Times New Roman" w:cs="Times New Roman"/>
                <w:sz w:val="28"/>
                <w:szCs w:val="28"/>
              </w:rPr>
              <w:t>1</w:t>
            </w:r>
          </w:p>
        </w:tc>
        <w:tc>
          <w:tcPr>
            <w:tcW w:w="7832" w:type="dxa"/>
          </w:tcPr>
          <w:p w:rsidR="004C0BAF" w:rsidRPr="000E44F3" w:rsidRDefault="004C0BAF"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 Культура речи. Какие бывают предложения. </w:t>
            </w:r>
          </w:p>
        </w:tc>
        <w:tc>
          <w:tcPr>
            <w:tcW w:w="1417" w:type="dxa"/>
          </w:tcPr>
          <w:p w:rsidR="004C0BAF"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2</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Культура речи. Что такое текст?</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3</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 Культура речи. Что такое текст? Работа с картиной Т. Мавриной «Васильки на окне»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4</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Азбука вежливости. Как писать письмо.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5</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Обращение.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6</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Тема и основная мысль текста.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7</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Азбука вежливости. Как писать письмо.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8</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Как написать поздравление.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9</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Что мы знаем о тексте. Деление текста на части.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10</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Азбука вежливости. Как писать письмо. Поздравительная открытка к 8 марта.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11</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Типы текстов. Описание и повествование.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12</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Типы текстов. Научный и художественный текст.</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13</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Письменное изложение «Ступеньки»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r w:rsidR="00163355" w:rsidRPr="000E44F3" w:rsidTr="000E44F3">
        <w:tc>
          <w:tcPr>
            <w:tcW w:w="534" w:type="dxa"/>
            <w:vAlign w:val="bottom"/>
          </w:tcPr>
          <w:p w:rsidR="00163355" w:rsidRPr="000E44F3" w:rsidRDefault="00163355" w:rsidP="000E44F3">
            <w:pPr>
              <w:jc w:val="both"/>
              <w:rPr>
                <w:rFonts w:ascii="Times New Roman" w:hAnsi="Times New Roman" w:cs="Times New Roman"/>
                <w:sz w:val="28"/>
                <w:szCs w:val="28"/>
              </w:rPr>
            </w:pPr>
            <w:r w:rsidRPr="000E44F3">
              <w:rPr>
                <w:rFonts w:ascii="Times New Roman" w:hAnsi="Times New Roman" w:cs="Times New Roman"/>
                <w:sz w:val="28"/>
                <w:szCs w:val="28"/>
              </w:rPr>
              <w:t>14</w:t>
            </w:r>
          </w:p>
        </w:tc>
        <w:tc>
          <w:tcPr>
            <w:tcW w:w="7832"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 xml:space="preserve">Задания для членов клуба «Ключ и заря» </w:t>
            </w:r>
          </w:p>
        </w:tc>
        <w:tc>
          <w:tcPr>
            <w:tcW w:w="1417" w:type="dxa"/>
          </w:tcPr>
          <w:p w:rsidR="00163355" w:rsidRPr="000E44F3" w:rsidRDefault="00163355" w:rsidP="000E44F3">
            <w:pPr>
              <w:ind w:firstLine="567"/>
              <w:jc w:val="both"/>
              <w:rPr>
                <w:rFonts w:ascii="Times New Roman" w:hAnsi="Times New Roman" w:cs="Times New Roman"/>
                <w:sz w:val="28"/>
                <w:szCs w:val="28"/>
              </w:rPr>
            </w:pPr>
            <w:r w:rsidRPr="000E44F3">
              <w:rPr>
                <w:rFonts w:ascii="Times New Roman" w:hAnsi="Times New Roman" w:cs="Times New Roman"/>
                <w:sz w:val="28"/>
                <w:szCs w:val="28"/>
              </w:rPr>
              <w:t>1</w:t>
            </w:r>
          </w:p>
        </w:tc>
      </w:tr>
    </w:tbl>
    <w:p w:rsidR="00AE7EFE" w:rsidRPr="000E44F3" w:rsidRDefault="00AE7EFE" w:rsidP="000E44F3">
      <w:pPr>
        <w:spacing w:after="0"/>
        <w:ind w:firstLine="567"/>
        <w:jc w:val="both"/>
        <w:rPr>
          <w:rFonts w:ascii="Times New Roman" w:hAnsi="Times New Roman" w:cs="Times New Roman"/>
          <w:b/>
          <w:sz w:val="28"/>
          <w:szCs w:val="28"/>
        </w:rPr>
      </w:pPr>
    </w:p>
    <w:p w:rsidR="00AE7EFE" w:rsidRPr="000E44F3" w:rsidRDefault="00AE7EFE" w:rsidP="000E44F3">
      <w:pPr>
        <w:spacing w:after="0"/>
        <w:ind w:firstLine="567"/>
        <w:jc w:val="both"/>
        <w:rPr>
          <w:rFonts w:ascii="Times New Roman" w:hAnsi="Times New Roman" w:cs="Times New Roman"/>
          <w:b/>
          <w:sz w:val="28"/>
          <w:szCs w:val="28"/>
        </w:rPr>
      </w:pPr>
    </w:p>
    <w:p w:rsidR="00284B41" w:rsidRPr="000E44F3" w:rsidRDefault="00284B41" w:rsidP="000E44F3">
      <w:pPr>
        <w:spacing w:after="0"/>
        <w:ind w:firstLine="567"/>
        <w:jc w:val="both"/>
        <w:rPr>
          <w:rFonts w:ascii="Times New Roman" w:hAnsi="Times New Roman" w:cs="Times New Roman"/>
          <w:sz w:val="28"/>
          <w:szCs w:val="28"/>
        </w:rPr>
      </w:pPr>
    </w:p>
    <w:sectPr w:rsidR="00284B41" w:rsidRPr="000E44F3" w:rsidSect="00284B41">
      <w:footerReference w:type="default" r:id="rId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A47F7" w:rsidRDefault="003A47F7" w:rsidP="00001636">
      <w:pPr>
        <w:spacing w:after="0" w:line="240" w:lineRule="auto"/>
      </w:pPr>
      <w:r>
        <w:separator/>
      </w:r>
    </w:p>
  </w:endnote>
  <w:endnote w:type="continuationSeparator" w:id="1">
    <w:p w:rsidR="003A47F7" w:rsidRDefault="003A47F7" w:rsidP="0000163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3735876"/>
      <w:docPartObj>
        <w:docPartGallery w:val="Page Numbers (Bottom of Page)"/>
        <w:docPartUnique/>
      </w:docPartObj>
    </w:sdtPr>
    <w:sdtContent>
      <w:p w:rsidR="00001636" w:rsidRDefault="00471524">
        <w:pPr>
          <w:pStyle w:val="a8"/>
          <w:jc w:val="right"/>
        </w:pPr>
        <w:fldSimple w:instr=" PAGE   \* MERGEFORMAT ">
          <w:r w:rsidR="0054610B">
            <w:rPr>
              <w:noProof/>
            </w:rPr>
            <w:t>9</w:t>
          </w:r>
        </w:fldSimple>
      </w:p>
    </w:sdtContent>
  </w:sdt>
  <w:p w:rsidR="00001636" w:rsidRDefault="00001636">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A47F7" w:rsidRDefault="003A47F7" w:rsidP="00001636">
      <w:pPr>
        <w:spacing w:after="0" w:line="240" w:lineRule="auto"/>
      </w:pPr>
      <w:r>
        <w:separator/>
      </w:r>
    </w:p>
  </w:footnote>
  <w:footnote w:type="continuationSeparator" w:id="1">
    <w:p w:rsidR="003A47F7" w:rsidRDefault="003A47F7" w:rsidP="0000163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characterSpacingControl w:val="doNotCompress"/>
  <w:footnotePr>
    <w:footnote w:id="0"/>
    <w:footnote w:id="1"/>
  </w:footnotePr>
  <w:endnotePr>
    <w:endnote w:id="0"/>
    <w:endnote w:id="1"/>
  </w:endnotePr>
  <w:compat/>
  <w:rsids>
    <w:rsidRoot w:val="004C0BAF"/>
    <w:rsid w:val="00001636"/>
    <w:rsid w:val="00007BF3"/>
    <w:rsid w:val="000E44F3"/>
    <w:rsid w:val="00163355"/>
    <w:rsid w:val="0023396F"/>
    <w:rsid w:val="00284B41"/>
    <w:rsid w:val="00330413"/>
    <w:rsid w:val="003A47F7"/>
    <w:rsid w:val="00471524"/>
    <w:rsid w:val="004C0BAF"/>
    <w:rsid w:val="0052732B"/>
    <w:rsid w:val="0054610B"/>
    <w:rsid w:val="00551EDA"/>
    <w:rsid w:val="005E5D5A"/>
    <w:rsid w:val="00920B40"/>
    <w:rsid w:val="009B7C8C"/>
    <w:rsid w:val="00A03529"/>
    <w:rsid w:val="00A228D0"/>
    <w:rsid w:val="00A622AC"/>
    <w:rsid w:val="00AE7EFE"/>
    <w:rsid w:val="00BD408A"/>
    <w:rsid w:val="00C123A7"/>
    <w:rsid w:val="00D8720B"/>
    <w:rsid w:val="00DD5F83"/>
    <w:rsid w:val="00E8071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0BA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C0B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00163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01636"/>
    <w:rPr>
      <w:rFonts w:ascii="Tahoma" w:hAnsi="Tahoma" w:cs="Tahoma"/>
      <w:sz w:val="16"/>
      <w:szCs w:val="16"/>
    </w:rPr>
  </w:style>
  <w:style w:type="paragraph" w:styleId="a6">
    <w:name w:val="header"/>
    <w:basedOn w:val="a"/>
    <w:link w:val="a7"/>
    <w:uiPriority w:val="99"/>
    <w:semiHidden/>
    <w:unhideWhenUsed/>
    <w:rsid w:val="00001636"/>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001636"/>
  </w:style>
  <w:style w:type="paragraph" w:styleId="a8">
    <w:name w:val="footer"/>
    <w:basedOn w:val="a"/>
    <w:link w:val="a9"/>
    <w:uiPriority w:val="99"/>
    <w:unhideWhenUsed/>
    <w:rsid w:val="0000163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001636"/>
  </w:style>
  <w:style w:type="paragraph" w:styleId="aa">
    <w:name w:val="Normal (Web)"/>
    <w:basedOn w:val="a"/>
    <w:uiPriority w:val="99"/>
    <w:unhideWhenUsed/>
    <w:rsid w:val="00A622A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Emphasis"/>
    <w:basedOn w:val="a0"/>
    <w:uiPriority w:val="20"/>
    <w:qFormat/>
    <w:rsid w:val="00A622AC"/>
    <w:rPr>
      <w:i/>
      <w:iCs/>
    </w:rPr>
  </w:style>
  <w:style w:type="character" w:styleId="ac">
    <w:name w:val="Hyperlink"/>
    <w:basedOn w:val="a0"/>
    <w:uiPriority w:val="99"/>
    <w:semiHidden/>
    <w:unhideWhenUsed/>
    <w:rsid w:val="000E44F3"/>
    <w:rPr>
      <w:color w:val="0000FF"/>
      <w:u w:val="single"/>
    </w:rPr>
  </w:style>
  <w:style w:type="character" w:styleId="ad">
    <w:name w:val="FollowedHyperlink"/>
    <w:basedOn w:val="a0"/>
    <w:uiPriority w:val="99"/>
    <w:semiHidden/>
    <w:unhideWhenUsed/>
    <w:rsid w:val="000E44F3"/>
    <w:rPr>
      <w:color w:val="800080"/>
      <w:u w:val="single"/>
    </w:rPr>
  </w:style>
</w:styles>
</file>

<file path=word/webSettings.xml><?xml version="1.0" encoding="utf-8"?>
<w:webSettings xmlns:r="http://schemas.openxmlformats.org/officeDocument/2006/relationships" xmlns:w="http://schemas.openxmlformats.org/wordprocessingml/2006/main">
  <w:divs>
    <w:div w:id="64302120">
      <w:bodyDiv w:val="1"/>
      <w:marLeft w:val="0"/>
      <w:marRight w:val="0"/>
      <w:marTop w:val="0"/>
      <w:marBottom w:val="0"/>
      <w:divBdr>
        <w:top w:val="none" w:sz="0" w:space="0" w:color="auto"/>
        <w:left w:val="none" w:sz="0" w:space="0" w:color="auto"/>
        <w:bottom w:val="none" w:sz="0" w:space="0" w:color="auto"/>
        <w:right w:val="none" w:sz="0" w:space="0" w:color="auto"/>
      </w:divBdr>
      <w:divsChild>
        <w:div w:id="1429541365">
          <w:marLeft w:val="0"/>
          <w:marRight w:val="0"/>
          <w:marTop w:val="0"/>
          <w:marBottom w:val="0"/>
          <w:divBdr>
            <w:top w:val="none" w:sz="0" w:space="0" w:color="auto"/>
            <w:left w:val="none" w:sz="0" w:space="0" w:color="auto"/>
            <w:bottom w:val="none" w:sz="0" w:space="0" w:color="auto"/>
            <w:right w:val="none" w:sz="0" w:space="0" w:color="auto"/>
          </w:divBdr>
          <w:divsChild>
            <w:div w:id="2086105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56305">
      <w:bodyDiv w:val="1"/>
      <w:marLeft w:val="0"/>
      <w:marRight w:val="0"/>
      <w:marTop w:val="0"/>
      <w:marBottom w:val="0"/>
      <w:divBdr>
        <w:top w:val="none" w:sz="0" w:space="0" w:color="auto"/>
        <w:left w:val="none" w:sz="0" w:space="0" w:color="auto"/>
        <w:bottom w:val="none" w:sz="0" w:space="0" w:color="auto"/>
        <w:right w:val="none" w:sz="0" w:space="0" w:color="auto"/>
      </w:divBdr>
    </w:div>
    <w:div w:id="464852277">
      <w:bodyDiv w:val="1"/>
      <w:marLeft w:val="0"/>
      <w:marRight w:val="0"/>
      <w:marTop w:val="0"/>
      <w:marBottom w:val="0"/>
      <w:divBdr>
        <w:top w:val="none" w:sz="0" w:space="0" w:color="auto"/>
        <w:left w:val="none" w:sz="0" w:space="0" w:color="auto"/>
        <w:bottom w:val="none" w:sz="0" w:space="0" w:color="auto"/>
        <w:right w:val="none" w:sz="0" w:space="0" w:color="auto"/>
      </w:divBdr>
      <w:divsChild>
        <w:div w:id="945309539">
          <w:marLeft w:val="0"/>
          <w:marRight w:val="0"/>
          <w:marTop w:val="0"/>
          <w:marBottom w:val="0"/>
          <w:divBdr>
            <w:top w:val="none" w:sz="0" w:space="0" w:color="auto"/>
            <w:left w:val="none" w:sz="0" w:space="0" w:color="auto"/>
            <w:bottom w:val="none" w:sz="0" w:space="0" w:color="auto"/>
            <w:right w:val="none" w:sz="0" w:space="0" w:color="auto"/>
          </w:divBdr>
          <w:divsChild>
            <w:div w:id="520820162">
              <w:marLeft w:val="0"/>
              <w:marRight w:val="0"/>
              <w:marTop w:val="0"/>
              <w:marBottom w:val="0"/>
              <w:divBdr>
                <w:top w:val="none" w:sz="0" w:space="0" w:color="auto"/>
                <w:left w:val="none" w:sz="0" w:space="0" w:color="auto"/>
                <w:bottom w:val="none" w:sz="0" w:space="0" w:color="auto"/>
                <w:right w:val="none" w:sz="0" w:space="0" w:color="auto"/>
              </w:divBdr>
              <w:divsChild>
                <w:div w:id="1702129015">
                  <w:marLeft w:val="0"/>
                  <w:marRight w:val="0"/>
                  <w:marTop w:val="0"/>
                  <w:marBottom w:val="0"/>
                  <w:divBdr>
                    <w:top w:val="none" w:sz="0" w:space="0" w:color="auto"/>
                    <w:left w:val="none" w:sz="0" w:space="0" w:color="auto"/>
                    <w:bottom w:val="none" w:sz="0" w:space="0" w:color="auto"/>
                    <w:right w:val="none" w:sz="0" w:space="0" w:color="auto"/>
                  </w:divBdr>
                  <w:divsChild>
                    <w:div w:id="277957283">
                      <w:marLeft w:val="0"/>
                      <w:marRight w:val="-170"/>
                      <w:marTop w:val="0"/>
                      <w:marBottom w:val="0"/>
                      <w:divBdr>
                        <w:top w:val="none" w:sz="0" w:space="0" w:color="auto"/>
                        <w:left w:val="none" w:sz="0" w:space="0" w:color="auto"/>
                        <w:bottom w:val="none" w:sz="0" w:space="0" w:color="auto"/>
                        <w:right w:val="none" w:sz="0" w:space="0" w:color="auto"/>
                      </w:divBdr>
                    </w:div>
                  </w:divsChild>
                </w:div>
              </w:divsChild>
            </w:div>
          </w:divsChild>
        </w:div>
        <w:div w:id="1618831151">
          <w:marLeft w:val="0"/>
          <w:marRight w:val="0"/>
          <w:marTop w:val="0"/>
          <w:marBottom w:val="0"/>
          <w:divBdr>
            <w:top w:val="none" w:sz="0" w:space="0" w:color="auto"/>
            <w:left w:val="none" w:sz="0" w:space="0" w:color="auto"/>
            <w:bottom w:val="none" w:sz="0" w:space="0" w:color="auto"/>
            <w:right w:val="none" w:sz="0" w:space="0" w:color="auto"/>
          </w:divBdr>
          <w:divsChild>
            <w:div w:id="118232421">
              <w:marLeft w:val="0"/>
              <w:marRight w:val="0"/>
              <w:marTop w:val="0"/>
              <w:marBottom w:val="0"/>
              <w:divBdr>
                <w:top w:val="none" w:sz="0" w:space="0" w:color="auto"/>
                <w:left w:val="none" w:sz="0" w:space="0" w:color="auto"/>
                <w:bottom w:val="none" w:sz="0" w:space="0" w:color="auto"/>
                <w:right w:val="none" w:sz="0" w:space="0" w:color="auto"/>
              </w:divBdr>
              <w:divsChild>
                <w:div w:id="1347293793">
                  <w:marLeft w:val="0"/>
                  <w:marRight w:val="0"/>
                  <w:marTop w:val="0"/>
                  <w:marBottom w:val="0"/>
                  <w:divBdr>
                    <w:top w:val="none" w:sz="0" w:space="0" w:color="auto"/>
                    <w:left w:val="none" w:sz="0" w:space="0" w:color="auto"/>
                    <w:bottom w:val="none" w:sz="0" w:space="0" w:color="auto"/>
                    <w:right w:val="none" w:sz="0" w:space="0" w:color="auto"/>
                  </w:divBdr>
                </w:div>
                <w:div w:id="579682216">
                  <w:marLeft w:val="0"/>
                  <w:marRight w:val="0"/>
                  <w:marTop w:val="0"/>
                  <w:marBottom w:val="0"/>
                  <w:divBdr>
                    <w:top w:val="none" w:sz="0" w:space="0" w:color="auto"/>
                    <w:left w:val="none" w:sz="0" w:space="0" w:color="auto"/>
                    <w:bottom w:val="none" w:sz="0" w:space="0" w:color="auto"/>
                    <w:right w:val="none" w:sz="0" w:space="0" w:color="auto"/>
                  </w:divBdr>
                </w:div>
                <w:div w:id="1039355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03333">
      <w:bodyDiv w:val="1"/>
      <w:marLeft w:val="0"/>
      <w:marRight w:val="0"/>
      <w:marTop w:val="0"/>
      <w:marBottom w:val="0"/>
      <w:divBdr>
        <w:top w:val="none" w:sz="0" w:space="0" w:color="auto"/>
        <w:left w:val="none" w:sz="0" w:space="0" w:color="auto"/>
        <w:bottom w:val="none" w:sz="0" w:space="0" w:color="auto"/>
        <w:right w:val="none" w:sz="0" w:space="0" w:color="auto"/>
      </w:divBdr>
    </w:div>
    <w:div w:id="1771583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TotalTime>
  <Pages>10</Pages>
  <Words>2673</Words>
  <Characters>15242</Characters>
  <Application>Microsoft Office Word</Application>
  <DocSecurity>0</DocSecurity>
  <Lines>127</Lines>
  <Paragraphs>35</Paragraphs>
  <ScaleCrop>false</ScaleCrop>
  <Company/>
  <LinksUpToDate>false</LinksUpToDate>
  <CharactersWithSpaces>17880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Credo</dc:creator>
  <cp:keywords/>
  <dc:description/>
  <cp:lastModifiedBy>Матвей</cp:lastModifiedBy>
  <cp:revision>19</cp:revision>
  <dcterms:created xsi:type="dcterms:W3CDTF">2020-04-21T05:42:00Z</dcterms:created>
  <dcterms:modified xsi:type="dcterms:W3CDTF">2020-12-13T19:07:00Z</dcterms:modified>
</cp:coreProperties>
</file>